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73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9"/>
      </w:tblGrid>
      <w:tr w:rsidR="00BD5729" w14:paraId="20D513B5" w14:textId="77777777" w:rsidTr="00142E16">
        <w:trPr>
          <w:trHeight w:val="414"/>
        </w:trPr>
        <w:tc>
          <w:tcPr>
            <w:tcW w:w="9989" w:type="dxa"/>
          </w:tcPr>
          <w:p w14:paraId="7827903B" w14:textId="77777777" w:rsidR="00BD5729" w:rsidRPr="00BD5729" w:rsidRDefault="00BD5729" w:rsidP="007815FD">
            <w:pPr>
              <w:spacing w:line="360" w:lineRule="auto"/>
              <w:jc w:val="both"/>
              <w:rPr>
                <w:rFonts w:ascii="Century Gothic" w:hAnsi="Century Gothic" w:cstheme="minorHAnsi"/>
              </w:rPr>
            </w:pPr>
            <w:r w:rsidRPr="00BD5729">
              <w:rPr>
                <w:rFonts w:ascii="Century Gothic" w:hAnsi="Century Gothic" w:cstheme="minorHAnsi"/>
              </w:rPr>
              <w:t xml:space="preserve">Establecer el procedimiento </w:t>
            </w:r>
            <w:r w:rsidR="007815FD">
              <w:rPr>
                <w:rFonts w:ascii="Century Gothic" w:hAnsi="Century Gothic" w:cstheme="minorHAnsi"/>
              </w:rPr>
              <w:t>para el proceso de obtención del grado.</w:t>
            </w:r>
          </w:p>
        </w:tc>
      </w:tr>
    </w:tbl>
    <w:p w14:paraId="2961CC5D" w14:textId="77777777" w:rsidR="00D62125" w:rsidRPr="00D90443" w:rsidRDefault="00776EB4" w:rsidP="00D62125">
      <w:pPr>
        <w:pStyle w:val="Prrafodelista"/>
        <w:numPr>
          <w:ilvl w:val="0"/>
          <w:numId w:val="7"/>
        </w:numPr>
        <w:spacing w:line="360" w:lineRule="auto"/>
        <w:ind w:left="284" w:hanging="284"/>
        <w:jc w:val="both"/>
        <w:rPr>
          <w:rFonts w:asciiTheme="majorHAnsi" w:hAnsiTheme="majorHAnsi" w:cstheme="minorHAnsi"/>
          <w:b/>
        </w:rPr>
      </w:pPr>
      <w:r w:rsidRPr="00D90443">
        <w:rPr>
          <w:rFonts w:asciiTheme="majorHAnsi" w:hAnsiTheme="majorHAnsi" w:cstheme="minorHAnsi"/>
          <w:b/>
        </w:rPr>
        <w:t>OBJETIVO Y ALCANCE</w:t>
      </w:r>
    </w:p>
    <w:p w14:paraId="27E9DBCF" w14:textId="77777777" w:rsidR="00BD5729" w:rsidRPr="00D90443" w:rsidRDefault="00BD5729" w:rsidP="00542BB5">
      <w:pPr>
        <w:pStyle w:val="Textodebloque"/>
        <w:ind w:left="0" w:right="49"/>
        <w:rPr>
          <w:rFonts w:asciiTheme="majorHAnsi" w:hAnsiTheme="majorHAnsi" w:cstheme="minorHAnsi"/>
          <w:b/>
          <w:sz w:val="22"/>
          <w:szCs w:val="22"/>
        </w:rPr>
      </w:pPr>
    </w:p>
    <w:p w14:paraId="51A26DBD" w14:textId="77777777" w:rsidR="00776EB4" w:rsidRPr="00D90443" w:rsidRDefault="00D62125" w:rsidP="00542BB5">
      <w:pPr>
        <w:pStyle w:val="Textodebloque"/>
        <w:ind w:left="0" w:right="49"/>
        <w:rPr>
          <w:rFonts w:asciiTheme="majorHAnsi" w:hAnsiTheme="majorHAnsi" w:cstheme="minorHAnsi"/>
          <w:b/>
        </w:rPr>
      </w:pPr>
      <w:r w:rsidRPr="00D90443">
        <w:rPr>
          <w:rFonts w:asciiTheme="majorHAnsi" w:hAnsiTheme="majorHAnsi" w:cstheme="minorHAnsi"/>
          <w:b/>
          <w:sz w:val="22"/>
          <w:szCs w:val="22"/>
        </w:rPr>
        <w:t xml:space="preserve">2. </w:t>
      </w:r>
      <w:r w:rsidR="00776EB4" w:rsidRPr="00D90443">
        <w:rPr>
          <w:rFonts w:asciiTheme="majorHAnsi" w:hAnsiTheme="majorHAnsi" w:cstheme="minorHAnsi"/>
          <w:b/>
          <w:sz w:val="22"/>
          <w:szCs w:val="22"/>
        </w:rPr>
        <w:t>DOCUMENTOS DE REFERENCIA</w:t>
      </w:r>
    </w:p>
    <w:tbl>
      <w:tblPr>
        <w:tblW w:w="9944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4"/>
      </w:tblGrid>
      <w:tr w:rsidR="00BD5729" w:rsidRPr="00D90443" w14:paraId="6BF6AD29" w14:textId="77777777" w:rsidTr="00142E16">
        <w:trPr>
          <w:trHeight w:val="548"/>
        </w:trPr>
        <w:tc>
          <w:tcPr>
            <w:tcW w:w="9944" w:type="dxa"/>
          </w:tcPr>
          <w:p w14:paraId="5F58C7D2" w14:textId="77777777" w:rsidR="00BD5729" w:rsidRPr="00D90443" w:rsidRDefault="00BD5729" w:rsidP="00BD5729">
            <w:pPr>
              <w:spacing w:before="200" w:line="240" w:lineRule="auto"/>
              <w:jc w:val="both"/>
              <w:rPr>
                <w:rFonts w:asciiTheme="majorHAnsi" w:hAnsiTheme="majorHAnsi" w:cstheme="minorHAnsi"/>
                <w:b/>
              </w:rPr>
            </w:pPr>
            <w:r w:rsidRPr="00D90443">
              <w:rPr>
                <w:rFonts w:asciiTheme="majorHAnsi" w:hAnsiTheme="majorHAnsi" w:cstheme="minorHAnsi"/>
                <w:b/>
              </w:rPr>
              <w:t xml:space="preserve">Reglamento General de Posgrado </w:t>
            </w:r>
            <w:proofErr w:type="spellStart"/>
            <w:r w:rsidRPr="00D90443">
              <w:rPr>
                <w:rFonts w:asciiTheme="majorHAnsi" w:hAnsiTheme="majorHAnsi" w:cstheme="minorHAnsi"/>
                <w:b/>
              </w:rPr>
              <w:t>Dec</w:t>
            </w:r>
            <w:proofErr w:type="spellEnd"/>
            <w:r w:rsidR="001501E4" w:rsidRPr="00D90443">
              <w:rPr>
                <w:rFonts w:asciiTheme="majorHAnsi" w:hAnsiTheme="majorHAnsi" w:cstheme="minorHAnsi"/>
                <w:b/>
              </w:rPr>
              <w:t>.</w:t>
            </w:r>
            <w:r w:rsidRPr="00D90443">
              <w:rPr>
                <w:rFonts w:asciiTheme="majorHAnsi" w:hAnsiTheme="majorHAnsi" w:cstheme="minorHAnsi"/>
                <w:b/>
              </w:rPr>
              <w:t xml:space="preserve"> Rec</w:t>
            </w:r>
            <w:r w:rsidR="001501E4" w:rsidRPr="00D90443">
              <w:rPr>
                <w:rFonts w:asciiTheme="majorHAnsi" w:hAnsiTheme="majorHAnsi" w:cstheme="minorHAnsi"/>
                <w:b/>
              </w:rPr>
              <w:t>.</w:t>
            </w:r>
            <w:r w:rsidRPr="00D90443">
              <w:rPr>
                <w:rFonts w:asciiTheme="majorHAnsi" w:hAnsiTheme="majorHAnsi" w:cstheme="minorHAnsi"/>
                <w:b/>
              </w:rPr>
              <w:t>: 71/2018</w:t>
            </w:r>
          </w:p>
        </w:tc>
      </w:tr>
    </w:tbl>
    <w:p w14:paraId="715DF0FB" w14:textId="77777777" w:rsidR="00131D45" w:rsidRPr="00D90443" w:rsidRDefault="00131D45" w:rsidP="00131D45">
      <w:pPr>
        <w:spacing w:before="200" w:line="240" w:lineRule="auto"/>
        <w:ind w:firstLine="284"/>
        <w:jc w:val="both"/>
        <w:rPr>
          <w:rFonts w:asciiTheme="majorHAnsi" w:hAnsiTheme="majorHAnsi" w:cstheme="minorHAnsi"/>
        </w:rPr>
      </w:pPr>
    </w:p>
    <w:tbl>
      <w:tblPr>
        <w:tblpPr w:leftFromText="180" w:rightFromText="180" w:vertAnchor="text" w:horzAnchor="margin" w:tblpXSpec="center" w:tblpY="297"/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9"/>
      </w:tblGrid>
      <w:tr w:rsidR="00557A83" w:rsidRPr="00D90443" w14:paraId="34D76A4D" w14:textId="77777777" w:rsidTr="00142E16">
        <w:trPr>
          <w:trHeight w:val="2708"/>
        </w:trPr>
        <w:tc>
          <w:tcPr>
            <w:tcW w:w="9929" w:type="dxa"/>
          </w:tcPr>
          <w:p w14:paraId="3BF2CD63" w14:textId="77777777" w:rsidR="00557A83" w:rsidRPr="00D90443" w:rsidRDefault="00557A83" w:rsidP="00557A83">
            <w:pPr>
              <w:tabs>
                <w:tab w:val="left" w:pos="2128"/>
              </w:tabs>
              <w:spacing w:line="240" w:lineRule="auto"/>
              <w:ind w:left="381"/>
              <w:jc w:val="both"/>
              <w:rPr>
                <w:rFonts w:asciiTheme="majorHAnsi" w:hAnsiTheme="majorHAnsi" w:cstheme="minorHAnsi"/>
                <w:b/>
              </w:rPr>
            </w:pPr>
            <w:r w:rsidRPr="00D90443">
              <w:rPr>
                <w:rFonts w:asciiTheme="majorHAnsi" w:hAnsiTheme="majorHAnsi" w:cstheme="minorHAnsi"/>
                <w:b/>
              </w:rPr>
              <w:t>DARA: Dirección de Admisión y Registros Académicos.</w:t>
            </w:r>
          </w:p>
          <w:p w14:paraId="6CBE20B6" w14:textId="7859641B" w:rsidR="00557A83" w:rsidRPr="00D90443" w:rsidRDefault="00CE57EE" w:rsidP="00557A83">
            <w:pPr>
              <w:tabs>
                <w:tab w:val="left" w:pos="2128"/>
              </w:tabs>
              <w:spacing w:line="240" w:lineRule="auto"/>
              <w:ind w:left="381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ESPOS</w:t>
            </w:r>
            <w:r w:rsidR="00557A83" w:rsidRPr="00D90443">
              <w:rPr>
                <w:rFonts w:asciiTheme="majorHAnsi" w:hAnsiTheme="majorHAnsi" w:cstheme="minorHAnsi"/>
                <w:b/>
              </w:rPr>
              <w:t>: Dirección de Posgrado, unidad dependiente de la Vicerrectoría de Investigación y Posgrado</w:t>
            </w:r>
          </w:p>
          <w:p w14:paraId="54F9C679" w14:textId="77777777" w:rsidR="00557A83" w:rsidRPr="00D90443" w:rsidRDefault="00557A83" w:rsidP="00557A83">
            <w:pPr>
              <w:tabs>
                <w:tab w:val="left" w:pos="2128"/>
              </w:tabs>
              <w:spacing w:line="240" w:lineRule="auto"/>
              <w:ind w:left="381"/>
              <w:jc w:val="both"/>
              <w:rPr>
                <w:rStyle w:val="Hipervnculo"/>
                <w:rFonts w:asciiTheme="majorHAnsi" w:hAnsiTheme="majorHAnsi" w:cstheme="minorHAnsi"/>
              </w:rPr>
            </w:pPr>
            <w:r w:rsidRPr="00D90443">
              <w:rPr>
                <w:rFonts w:asciiTheme="majorHAnsi" w:hAnsiTheme="majorHAnsi" w:cstheme="minorHAnsi"/>
                <w:b/>
              </w:rPr>
              <w:t>PORTAL DEL ESTUDIANTE</w:t>
            </w:r>
            <w:r w:rsidRPr="00D90443">
              <w:rPr>
                <w:rFonts w:asciiTheme="majorHAnsi" w:hAnsiTheme="majorHAnsi" w:cstheme="minorHAnsi"/>
              </w:rPr>
              <w:t>: Sitio web de la UC Temuco, que permite acceder al sistema académico y financiero y servicios del estudiante (</w:t>
            </w:r>
            <w:hyperlink r:id="rId7" w:history="1">
              <w:r w:rsidRPr="00D90443">
                <w:rPr>
                  <w:rStyle w:val="Hipervnculo"/>
                  <w:rFonts w:asciiTheme="majorHAnsi" w:hAnsiTheme="majorHAnsi" w:cstheme="minorHAnsi"/>
                </w:rPr>
                <w:t>http://estudiantes.uct.cl</w:t>
              </w:r>
            </w:hyperlink>
          </w:p>
          <w:p w14:paraId="0D400094" w14:textId="77777777" w:rsidR="00142E16" w:rsidRPr="00D90443" w:rsidRDefault="00142E16" w:rsidP="00557A83">
            <w:pPr>
              <w:tabs>
                <w:tab w:val="left" w:pos="2128"/>
              </w:tabs>
              <w:spacing w:line="240" w:lineRule="auto"/>
              <w:ind w:left="381"/>
              <w:jc w:val="both"/>
              <w:rPr>
                <w:rFonts w:asciiTheme="majorHAnsi" w:hAnsiTheme="majorHAnsi" w:cstheme="minorHAnsi"/>
                <w:b/>
              </w:rPr>
            </w:pPr>
            <w:r w:rsidRPr="00D90443">
              <w:rPr>
                <w:rFonts w:asciiTheme="majorHAnsi" w:hAnsiTheme="majorHAnsi" w:cstheme="minorHAnsi"/>
                <w:b/>
              </w:rPr>
              <w:t xml:space="preserve">Graduado Académicamente: </w:t>
            </w:r>
            <w:r w:rsidRPr="00D90443">
              <w:rPr>
                <w:rFonts w:asciiTheme="majorHAnsi" w:hAnsiTheme="majorHAnsi" w:cstheme="minorHAnsi"/>
              </w:rPr>
              <w:t>estudiante que ha rendido examen de grado.</w:t>
            </w:r>
          </w:p>
          <w:p w14:paraId="6B62E177" w14:textId="77777777" w:rsidR="00142E16" w:rsidRPr="00D90443" w:rsidRDefault="00142E16" w:rsidP="00557A83">
            <w:pPr>
              <w:tabs>
                <w:tab w:val="left" w:pos="2128"/>
              </w:tabs>
              <w:spacing w:line="240" w:lineRule="auto"/>
              <w:ind w:left="381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D90443">
              <w:rPr>
                <w:rFonts w:asciiTheme="majorHAnsi" w:hAnsiTheme="majorHAnsi" w:cstheme="minorHAnsi"/>
                <w:b/>
              </w:rPr>
              <w:t>Gradudo</w:t>
            </w:r>
            <w:proofErr w:type="spellEnd"/>
            <w:r w:rsidRPr="00D90443">
              <w:rPr>
                <w:rFonts w:asciiTheme="majorHAnsi" w:hAnsiTheme="majorHAnsi" w:cstheme="minorHAnsi"/>
                <w:b/>
              </w:rPr>
              <w:t xml:space="preserve">-a: </w:t>
            </w:r>
            <w:r w:rsidRPr="00D90443">
              <w:rPr>
                <w:rFonts w:asciiTheme="majorHAnsi" w:hAnsiTheme="majorHAnsi" w:cstheme="minorHAnsi"/>
              </w:rPr>
              <w:t>estudiante que ha cancelado su derecho de graduación.</w:t>
            </w:r>
          </w:p>
          <w:p w14:paraId="4B7078CF" w14:textId="77777777" w:rsidR="00557A83" w:rsidRPr="00D90443" w:rsidRDefault="00557A83" w:rsidP="00557A83">
            <w:pPr>
              <w:tabs>
                <w:tab w:val="left" w:pos="2128"/>
              </w:tabs>
              <w:spacing w:line="240" w:lineRule="auto"/>
              <w:ind w:left="381"/>
              <w:jc w:val="both"/>
              <w:rPr>
                <w:rFonts w:asciiTheme="majorHAnsi" w:hAnsiTheme="majorHAnsi" w:cstheme="minorHAnsi"/>
                <w:b/>
              </w:rPr>
            </w:pPr>
          </w:p>
        </w:tc>
      </w:tr>
    </w:tbl>
    <w:p w14:paraId="4715E24A" w14:textId="77777777" w:rsidR="00776EB4" w:rsidRPr="00D90443" w:rsidRDefault="00776EB4" w:rsidP="00131D45">
      <w:pPr>
        <w:pStyle w:val="Prrafodelista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theme="minorHAnsi"/>
          <w:b/>
        </w:rPr>
      </w:pPr>
      <w:r w:rsidRPr="00D90443">
        <w:rPr>
          <w:rFonts w:asciiTheme="majorHAnsi" w:hAnsiTheme="majorHAnsi" w:cstheme="minorHAnsi"/>
          <w:b/>
        </w:rPr>
        <w:t>DEFINICIONES</w:t>
      </w:r>
    </w:p>
    <w:p w14:paraId="2D971450" w14:textId="77777777" w:rsidR="00542BB5" w:rsidRPr="00D90443" w:rsidRDefault="00542BB5" w:rsidP="00542BB5">
      <w:pPr>
        <w:pStyle w:val="Prrafodelista"/>
        <w:spacing w:line="240" w:lineRule="auto"/>
        <w:jc w:val="both"/>
        <w:rPr>
          <w:rFonts w:asciiTheme="majorHAnsi" w:hAnsiTheme="majorHAnsi" w:cstheme="minorHAnsi"/>
          <w:b/>
        </w:rPr>
      </w:pPr>
    </w:p>
    <w:p w14:paraId="17F31C54" w14:textId="77777777" w:rsidR="00D62125" w:rsidRPr="00D90443" w:rsidRDefault="00776EB4" w:rsidP="00B60634">
      <w:pPr>
        <w:pStyle w:val="Prrafodelista"/>
        <w:numPr>
          <w:ilvl w:val="0"/>
          <w:numId w:val="8"/>
        </w:numPr>
        <w:spacing w:line="360" w:lineRule="auto"/>
        <w:ind w:left="284" w:hanging="284"/>
        <w:jc w:val="both"/>
        <w:rPr>
          <w:rFonts w:asciiTheme="majorHAnsi" w:hAnsiTheme="majorHAnsi" w:cstheme="minorHAnsi"/>
          <w:b/>
        </w:rPr>
      </w:pPr>
      <w:r w:rsidRPr="00D90443">
        <w:rPr>
          <w:rFonts w:asciiTheme="majorHAnsi" w:hAnsiTheme="majorHAnsi" w:cstheme="minorHAnsi"/>
          <w:b/>
        </w:rPr>
        <w:t>DESARROLLO</w:t>
      </w:r>
    </w:p>
    <w:tbl>
      <w:tblPr>
        <w:tblW w:w="9937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7"/>
      </w:tblGrid>
      <w:tr w:rsidR="008501C5" w:rsidRPr="00D90443" w14:paraId="308DF7FB" w14:textId="77777777" w:rsidTr="00142E16">
        <w:trPr>
          <w:trHeight w:val="320"/>
        </w:trPr>
        <w:tc>
          <w:tcPr>
            <w:tcW w:w="9937" w:type="dxa"/>
          </w:tcPr>
          <w:p w14:paraId="64927F21" w14:textId="77777777" w:rsidR="00142E16" w:rsidRPr="00D90443" w:rsidRDefault="00142E16" w:rsidP="008501C5">
            <w:pPr>
              <w:autoSpaceDE w:val="0"/>
              <w:autoSpaceDN w:val="0"/>
              <w:adjustRightInd w:val="0"/>
              <w:spacing w:after="0" w:line="240" w:lineRule="auto"/>
              <w:ind w:left="486"/>
              <w:jc w:val="both"/>
              <w:rPr>
                <w:rFonts w:asciiTheme="majorHAnsi" w:hAnsiTheme="majorHAnsi" w:cs="TimesNewRomanPSMT"/>
                <w:szCs w:val="24"/>
              </w:rPr>
            </w:pPr>
          </w:p>
          <w:p w14:paraId="6324132A" w14:textId="77777777" w:rsidR="00142E16" w:rsidRPr="00D90443" w:rsidRDefault="00142E16" w:rsidP="008501C5">
            <w:pPr>
              <w:autoSpaceDE w:val="0"/>
              <w:autoSpaceDN w:val="0"/>
              <w:adjustRightInd w:val="0"/>
              <w:spacing w:after="0" w:line="240" w:lineRule="auto"/>
              <w:ind w:left="486"/>
              <w:jc w:val="both"/>
              <w:rPr>
                <w:rFonts w:asciiTheme="majorHAnsi" w:hAnsiTheme="majorHAnsi" w:cs="TimesNewRomanPSMT"/>
                <w:szCs w:val="24"/>
              </w:rPr>
            </w:pPr>
            <w:r w:rsidRPr="00D90443">
              <w:rPr>
                <w:rFonts w:asciiTheme="majorHAnsi" w:hAnsiTheme="majorHAnsi" w:cs="TimesNewRomanPSMT"/>
                <w:szCs w:val="24"/>
              </w:rPr>
              <w:t>El estudiante Graduado Académicamente deberá dirigirse obligatoriamente a DARA.</w:t>
            </w:r>
          </w:p>
          <w:p w14:paraId="7A002DF6" w14:textId="77777777" w:rsidR="008501C5" w:rsidRPr="00D90443" w:rsidRDefault="00142E16" w:rsidP="008501C5">
            <w:pPr>
              <w:autoSpaceDE w:val="0"/>
              <w:autoSpaceDN w:val="0"/>
              <w:adjustRightInd w:val="0"/>
              <w:spacing w:after="0" w:line="240" w:lineRule="auto"/>
              <w:ind w:left="486"/>
              <w:jc w:val="both"/>
              <w:rPr>
                <w:rFonts w:asciiTheme="majorHAnsi" w:hAnsiTheme="majorHAnsi" w:cs="TimesNewRomanPSMT"/>
                <w:szCs w:val="24"/>
              </w:rPr>
            </w:pPr>
            <w:r w:rsidRPr="00D90443">
              <w:rPr>
                <w:rFonts w:asciiTheme="majorHAnsi" w:hAnsiTheme="majorHAnsi" w:cs="TimesNewRomanPSMT"/>
                <w:szCs w:val="24"/>
              </w:rPr>
              <w:t>El p</w:t>
            </w:r>
            <w:r w:rsidR="008501C5" w:rsidRPr="00D90443">
              <w:rPr>
                <w:rFonts w:asciiTheme="majorHAnsi" w:hAnsiTheme="majorHAnsi" w:cs="TimesNewRomanPSMT"/>
                <w:szCs w:val="24"/>
              </w:rPr>
              <w:t xml:space="preserve">rocedimiento para </w:t>
            </w:r>
            <w:r w:rsidR="007815FD" w:rsidRPr="00D90443">
              <w:rPr>
                <w:rFonts w:asciiTheme="majorHAnsi" w:hAnsiTheme="majorHAnsi" w:cs="TimesNewRomanPSMT"/>
                <w:szCs w:val="24"/>
              </w:rPr>
              <w:t>finalizar el proceso de obtención del grado, depende única y exclusivamente de DARA</w:t>
            </w:r>
            <w:r w:rsidR="008501C5" w:rsidRPr="00D90443">
              <w:rPr>
                <w:rFonts w:asciiTheme="majorHAnsi" w:hAnsiTheme="majorHAnsi" w:cs="TimesNewRomanPSMT"/>
                <w:szCs w:val="24"/>
              </w:rPr>
              <w:t>:</w:t>
            </w:r>
          </w:p>
          <w:p w14:paraId="73F0324C" w14:textId="77777777" w:rsidR="00142E16" w:rsidRPr="00D90443" w:rsidRDefault="00142E16" w:rsidP="008501C5">
            <w:pPr>
              <w:autoSpaceDE w:val="0"/>
              <w:autoSpaceDN w:val="0"/>
              <w:adjustRightInd w:val="0"/>
              <w:spacing w:after="0" w:line="240" w:lineRule="auto"/>
              <w:ind w:left="486"/>
              <w:jc w:val="both"/>
              <w:rPr>
                <w:rFonts w:asciiTheme="majorHAnsi" w:hAnsiTheme="majorHAnsi" w:cs="TimesNewRomanPSMT"/>
                <w:szCs w:val="24"/>
              </w:rPr>
            </w:pPr>
          </w:p>
          <w:p w14:paraId="60C6783B" w14:textId="77777777" w:rsidR="007815FD" w:rsidRPr="00D90443" w:rsidRDefault="007815FD" w:rsidP="008501C5">
            <w:pPr>
              <w:autoSpaceDE w:val="0"/>
              <w:autoSpaceDN w:val="0"/>
              <w:adjustRightInd w:val="0"/>
              <w:spacing w:after="0" w:line="240" w:lineRule="auto"/>
              <w:ind w:left="486"/>
              <w:jc w:val="both"/>
              <w:rPr>
                <w:rFonts w:asciiTheme="majorHAnsi" w:hAnsiTheme="majorHAnsi" w:cs="TimesNewRomanPSMT"/>
                <w:b/>
                <w:szCs w:val="24"/>
              </w:rPr>
            </w:pPr>
            <w:r w:rsidRPr="00D90443">
              <w:rPr>
                <w:rFonts w:asciiTheme="majorHAnsi" w:hAnsiTheme="majorHAnsi" w:cs="TimesNewRomanPSMT"/>
                <w:b/>
                <w:szCs w:val="24"/>
              </w:rPr>
              <w:t>GESTIÓN DE POSGRADO</w:t>
            </w:r>
          </w:p>
          <w:p w14:paraId="38FF5B8E" w14:textId="77777777" w:rsidR="007815FD" w:rsidRPr="00D90443" w:rsidRDefault="007815FD" w:rsidP="007815FD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val="es-CL" w:eastAsia="en-US"/>
              </w:rPr>
            </w:pPr>
            <w:r w:rsidRPr="00D90443">
              <w:rPr>
                <w:rFonts w:asciiTheme="majorHAnsi" w:eastAsia="Times New Roman" w:hAnsiTheme="majorHAnsi" w:cs="Times New Roman"/>
                <w:lang w:val="es-CL" w:eastAsia="en-US"/>
              </w:rPr>
              <w:t>Para comenzar el trámite de</w:t>
            </w:r>
            <w:r w:rsidR="00200009" w:rsidRPr="00D90443">
              <w:rPr>
                <w:rFonts w:asciiTheme="majorHAnsi" w:eastAsia="Times New Roman" w:hAnsiTheme="majorHAnsi" w:cs="Times New Roman"/>
                <w:lang w:val="es-CL" w:eastAsia="en-US"/>
              </w:rPr>
              <w:t xml:space="preserve"> Graduación</w:t>
            </w:r>
            <w:r w:rsidRPr="00D90443">
              <w:rPr>
                <w:rFonts w:asciiTheme="majorHAnsi" w:eastAsia="Times New Roman" w:hAnsiTheme="majorHAnsi" w:cs="Times New Roman"/>
                <w:lang w:val="es-CL" w:eastAsia="en-US"/>
              </w:rPr>
              <w:t xml:space="preserve"> debes:</w:t>
            </w:r>
          </w:p>
          <w:p w14:paraId="3768348C" w14:textId="77777777" w:rsidR="007815FD" w:rsidRPr="00D90443" w:rsidRDefault="007815FD" w:rsidP="007815F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val="en-US" w:eastAsia="en-US"/>
              </w:rPr>
            </w:pPr>
            <w:r w:rsidRPr="00D90443">
              <w:rPr>
                <w:rFonts w:asciiTheme="majorHAnsi" w:eastAsia="Times New Roman" w:hAnsiTheme="majorHAnsi" w:cs="Times New Roman"/>
                <w:lang w:val="en-US" w:eastAsia="en-US"/>
              </w:rPr>
              <w:t>Estar graduado académicamente.</w:t>
            </w:r>
          </w:p>
          <w:p w14:paraId="33B4B028" w14:textId="77777777" w:rsidR="007815FD" w:rsidRPr="00D90443" w:rsidRDefault="007815FD" w:rsidP="007815F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val="es-CL" w:eastAsia="en-US"/>
              </w:rPr>
            </w:pPr>
            <w:r w:rsidRPr="00D90443">
              <w:rPr>
                <w:rFonts w:asciiTheme="majorHAnsi" w:eastAsia="Times New Roman" w:hAnsiTheme="majorHAnsi" w:cs="Times New Roman"/>
                <w:lang w:val="es-CL" w:eastAsia="en-US"/>
              </w:rPr>
              <w:t>Acercarte a la oficina de Títulos y Grados del Campus San Francisco.</w:t>
            </w:r>
          </w:p>
          <w:p w14:paraId="35D6CB71" w14:textId="33B9573E" w:rsidR="007815FD" w:rsidRDefault="007815FD" w:rsidP="007815F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val="es-CL" w:eastAsia="en-US"/>
              </w:rPr>
            </w:pPr>
            <w:r w:rsidRPr="00D90443">
              <w:rPr>
                <w:rFonts w:asciiTheme="majorHAnsi" w:eastAsia="Times New Roman" w:hAnsiTheme="majorHAnsi" w:cs="Times New Roman"/>
                <w:lang w:val="es-CL" w:eastAsia="en-US"/>
              </w:rPr>
              <w:t>Recibir la información necesaria para gestionar el proceso.</w:t>
            </w:r>
          </w:p>
          <w:p w14:paraId="6854C282" w14:textId="51E96D75" w:rsidR="009F29FA" w:rsidRPr="00D90443" w:rsidRDefault="009F29FA" w:rsidP="007815FD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val="es-CL" w:eastAsia="en-US"/>
              </w:rPr>
            </w:pPr>
            <w:r>
              <w:rPr>
                <w:rFonts w:asciiTheme="majorHAnsi" w:eastAsia="Times New Roman" w:hAnsiTheme="majorHAnsi" w:cs="Times New Roman"/>
                <w:lang w:val="es-CL" w:eastAsia="en-US"/>
              </w:rPr>
              <w:t>Pagar los derechos de Graduación: Magíster y Doctorado UF 5,5.</w:t>
            </w:r>
          </w:p>
          <w:p w14:paraId="6DFB5B7F" w14:textId="77777777" w:rsidR="009F29FA" w:rsidRPr="0055326C" w:rsidRDefault="009F29FA" w:rsidP="009F29FA">
            <w:pPr>
              <w:spacing w:before="100" w:beforeAutospacing="1" w:after="100" w:afterAutospacing="1" w:line="240" w:lineRule="auto"/>
              <w:ind w:left="720"/>
              <w:rPr>
                <w:rFonts w:asciiTheme="majorHAnsi" w:hAnsiTheme="majorHAnsi" w:cs="TimesNewRomanPSMT"/>
                <w:szCs w:val="24"/>
                <w:lang w:val="es-CL"/>
              </w:rPr>
            </w:pPr>
          </w:p>
          <w:p w14:paraId="6848429C" w14:textId="77777777" w:rsidR="0055326C" w:rsidRDefault="0055326C" w:rsidP="0055326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1"/>
            </w:tblGrid>
            <w:tr w:rsidR="0055326C" w:rsidRPr="0055326C" w14:paraId="2286B433" w14:textId="77777777">
              <w:trPr>
                <w:trHeight w:val="3112"/>
              </w:trPr>
              <w:tc>
                <w:tcPr>
                  <w:tcW w:w="0" w:type="auto"/>
                </w:tcPr>
                <w:p w14:paraId="373054E1" w14:textId="77777777" w:rsidR="0055326C" w:rsidRPr="0055326C" w:rsidRDefault="0055326C" w:rsidP="0055326C">
                  <w:pPr>
                    <w:pStyle w:val="Default"/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</w:rPr>
                    <w:t xml:space="preserve"> </w:t>
                  </w: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En caso de realizar el trámite presencialmente en el Campus San Francisco, se paga en las Cajas de la Dirección de Crédito y Recaudación, con los medios de pago establecidos por ellos. </w:t>
                  </w:r>
                </w:p>
                <w:p w14:paraId="54351F64" w14:textId="77777777" w:rsidR="0055326C" w:rsidRPr="0055326C" w:rsidRDefault="0055326C" w:rsidP="0055326C">
                  <w:pPr>
                    <w:pStyle w:val="Default"/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En caso de tramitación a través del correo titulosygrados@uct.cl, se debe seguir las siguientes instrucciones: </w:t>
                  </w:r>
                </w:p>
                <w:p w14:paraId="15022F80" w14:textId="77777777" w:rsidR="0055326C" w:rsidRPr="0055326C" w:rsidRDefault="0055326C" w:rsidP="0055326C">
                  <w:pPr>
                    <w:pStyle w:val="Default"/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1. Transferir el monto del Derecho de Título según corresponda. </w:t>
                  </w:r>
                </w:p>
                <w:p w14:paraId="0FE4F1C2" w14:textId="77777777" w:rsidR="0055326C" w:rsidRPr="0055326C" w:rsidRDefault="0055326C" w:rsidP="0055326C">
                  <w:pPr>
                    <w:pStyle w:val="Default"/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2. Los datos para transferencia son: </w:t>
                  </w:r>
                </w:p>
                <w:p w14:paraId="5D1B520D" w14:textId="07696CD5" w:rsidR="0055326C" w:rsidRPr="0055326C" w:rsidRDefault="0055326C" w:rsidP="0055326C">
                  <w:pPr>
                    <w:pStyle w:val="Default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Rut: 71.918.700-5 </w:t>
                  </w:r>
                </w:p>
                <w:p w14:paraId="7C27ADDC" w14:textId="7280D109" w:rsidR="0055326C" w:rsidRPr="0055326C" w:rsidRDefault="0055326C" w:rsidP="0055326C">
                  <w:pPr>
                    <w:pStyle w:val="Default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Nombre: Universidad Católica de Temuco </w:t>
                  </w:r>
                </w:p>
                <w:p w14:paraId="1945DBC4" w14:textId="52E0462C" w:rsidR="0055326C" w:rsidRPr="0055326C" w:rsidRDefault="0055326C" w:rsidP="0055326C">
                  <w:pPr>
                    <w:pStyle w:val="Default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Cuenta corriente: Banco BCI </w:t>
                  </w:r>
                </w:p>
                <w:p w14:paraId="280CB802" w14:textId="00F0E23A" w:rsidR="0055326C" w:rsidRPr="0055326C" w:rsidRDefault="0055326C" w:rsidP="0055326C">
                  <w:pPr>
                    <w:pStyle w:val="Default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Número de cuenta: 66107105 </w:t>
                  </w:r>
                </w:p>
                <w:p w14:paraId="0AFBFB59" w14:textId="34236F30" w:rsidR="0055326C" w:rsidRPr="0055326C" w:rsidRDefault="0055326C" w:rsidP="0055326C">
                  <w:pPr>
                    <w:pStyle w:val="Default"/>
                    <w:numPr>
                      <w:ilvl w:val="0"/>
                      <w:numId w:val="10"/>
                    </w:numPr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Correo: tesoreriauct@uct.cl </w:t>
                  </w:r>
                </w:p>
                <w:p w14:paraId="7FE637E8" w14:textId="4E84F215" w:rsidR="0055326C" w:rsidRPr="0055326C" w:rsidRDefault="0055326C" w:rsidP="0055326C">
                  <w:pPr>
                    <w:pStyle w:val="Default"/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3. Se solicita enviar respaldo de la transferencia o depósito al correo: tesoreriauct@uct.cl, indicando que se está pagando Derecho de 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Grado</w:t>
                  </w: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, el nombre y Rut del o la 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graduada</w:t>
                  </w: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</w:p>
                <w:p w14:paraId="3DFBB06C" w14:textId="118B48B4" w:rsidR="0055326C" w:rsidRPr="0055326C" w:rsidRDefault="0055326C" w:rsidP="0055326C">
                  <w:pPr>
                    <w:pStyle w:val="Default"/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4. Una vez recibida la boleta emitida por Tesorería, se solicita reenviar al correo electrónico titulosygrados@uct.cl, adjuntando copia de la cédula de identidad (foto o escáner) del o la 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graduada</w:t>
                  </w: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 y opción de distinción de género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  <w:p w14:paraId="7BAC03DC" w14:textId="77777777" w:rsidR="0055326C" w:rsidRPr="0055326C" w:rsidRDefault="0055326C" w:rsidP="0055326C">
                  <w:pPr>
                    <w:pStyle w:val="Default"/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111D0CF4" w14:textId="44EE9123" w:rsidR="0055326C" w:rsidRPr="0055326C" w:rsidRDefault="0055326C" w:rsidP="0055326C">
                  <w:pPr>
                    <w:pStyle w:val="Default"/>
                    <w:spacing w:line="360" w:lineRule="auto"/>
                    <w:rPr>
                      <w:rFonts w:ascii="Cambria" w:hAnsi="Cambria"/>
                      <w:sz w:val="22"/>
                      <w:szCs w:val="22"/>
                    </w:rPr>
                  </w:pPr>
                  <w:r w:rsidRPr="0055326C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Importante: </w:t>
                  </w: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Solo cuando se recibe el correo con la copia de la boleta, cédula de identidad y opción de distinción de género se gestiona la </w:t>
                  </w:r>
                  <w:r>
                    <w:rPr>
                      <w:rFonts w:ascii="Cambria" w:hAnsi="Cambria"/>
                      <w:sz w:val="22"/>
                      <w:szCs w:val="22"/>
                    </w:rPr>
                    <w:t>graduación</w:t>
                  </w:r>
                  <w:r w:rsidRPr="0055326C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</w:p>
              </w:tc>
            </w:tr>
          </w:tbl>
          <w:p w14:paraId="0C4790E2" w14:textId="5630E99C" w:rsidR="0055326C" w:rsidRPr="00D90443" w:rsidRDefault="0055326C" w:rsidP="0055326C">
            <w:pPr>
              <w:spacing w:before="100" w:beforeAutospacing="1" w:after="100" w:afterAutospacing="1" w:line="240" w:lineRule="auto"/>
              <w:rPr>
                <w:rFonts w:asciiTheme="majorHAnsi" w:hAnsiTheme="majorHAnsi" w:cs="TimesNewRomanPSMT"/>
                <w:szCs w:val="24"/>
                <w:lang w:val="es-CL"/>
              </w:rPr>
            </w:pPr>
          </w:p>
        </w:tc>
      </w:tr>
    </w:tbl>
    <w:p w14:paraId="516F35C5" w14:textId="6AA16EE4" w:rsidR="00EA6405" w:rsidRPr="00D90443" w:rsidRDefault="00CE57EE" w:rsidP="00CE57EE">
      <w:pPr>
        <w:tabs>
          <w:tab w:val="left" w:pos="38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Cs w:val="24"/>
        </w:rPr>
      </w:pPr>
      <w:r>
        <w:rPr>
          <w:rFonts w:asciiTheme="majorHAnsi" w:hAnsiTheme="majorHAnsi" w:cs="TimesNewRomanPSMT"/>
          <w:szCs w:val="24"/>
        </w:rPr>
        <w:lastRenderedPageBreak/>
        <w:tab/>
      </w:r>
    </w:p>
    <w:sectPr w:rsidR="00EA6405" w:rsidRPr="00D90443" w:rsidSect="00D350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2FEF" w14:textId="77777777" w:rsidR="00125DAE" w:rsidRDefault="00125DAE" w:rsidP="00DA5122">
      <w:pPr>
        <w:spacing w:after="0" w:line="240" w:lineRule="auto"/>
      </w:pPr>
      <w:r>
        <w:separator/>
      </w:r>
    </w:p>
  </w:endnote>
  <w:endnote w:type="continuationSeparator" w:id="0">
    <w:p w14:paraId="162BEE6A" w14:textId="77777777" w:rsidR="00125DAE" w:rsidRDefault="00125DAE" w:rsidP="00DA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0960" w14:textId="1EBC82E7" w:rsidR="00D90443" w:rsidRDefault="00D90443" w:rsidP="00D90443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Theme="majorHAnsi" w:hAnsiTheme="majorHAnsi"/>
        <w:i/>
        <w:color w:val="000000"/>
        <w:sz w:val="16"/>
        <w:szCs w:val="16"/>
      </w:rPr>
      <w:t>Av. Rudecindo Ortega #03694, Campus Luis Rivas del Canto, Edificio EDI.</w:t>
    </w:r>
    <w:r>
      <w:rPr>
        <w:rFonts w:asciiTheme="majorHAnsi" w:hAnsiTheme="majorHAnsi"/>
        <w:color w:val="000000"/>
        <w:sz w:val="20"/>
        <w:szCs w:val="20"/>
      </w:rPr>
      <w:t xml:space="preserve"> </w:t>
    </w:r>
    <w:r>
      <w:rPr>
        <w:rFonts w:asciiTheme="majorHAnsi" w:hAnsiTheme="majorHAnsi"/>
        <w:i/>
        <w:color w:val="0000FF"/>
        <w:sz w:val="16"/>
        <w:szCs w:val="16"/>
        <w:u w:val="single"/>
      </w:rPr>
      <w:t>gestionestudiantilposgrado@uct.cl</w:t>
    </w:r>
    <w:r>
      <w:rPr>
        <w:rFonts w:asciiTheme="majorHAnsi" w:hAnsiTheme="majorHAnsi"/>
        <w:i/>
        <w:color w:val="000000"/>
        <w:sz w:val="16"/>
        <w:szCs w:val="16"/>
      </w:rPr>
      <w:t xml:space="preserve"> / Fono (45) 2205568/5441/5433.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4E45" w14:textId="77777777" w:rsidR="00125DAE" w:rsidRDefault="00125DAE" w:rsidP="00DA5122">
      <w:pPr>
        <w:spacing w:after="0" w:line="240" w:lineRule="auto"/>
      </w:pPr>
      <w:r>
        <w:separator/>
      </w:r>
    </w:p>
  </w:footnote>
  <w:footnote w:type="continuationSeparator" w:id="0">
    <w:p w14:paraId="56520D01" w14:textId="77777777" w:rsidR="00125DAE" w:rsidRDefault="00125DAE" w:rsidP="00DA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344" w:type="dxa"/>
      <w:tblInd w:w="-1069" w:type="dxa"/>
      <w:tblLook w:val="04A0" w:firstRow="1" w:lastRow="0" w:firstColumn="1" w:lastColumn="0" w:noHBand="0" w:noVBand="1"/>
    </w:tblPr>
    <w:tblGrid>
      <w:gridCol w:w="4456"/>
      <w:gridCol w:w="4511"/>
      <w:gridCol w:w="2377"/>
    </w:tblGrid>
    <w:tr w:rsidR="00E63AD1" w:rsidRPr="00D90443" w14:paraId="69FE329F" w14:textId="77777777" w:rsidTr="00E63AD1">
      <w:trPr>
        <w:trHeight w:val="1408"/>
      </w:trPr>
      <w:tc>
        <w:tcPr>
          <w:tcW w:w="4178" w:type="dxa"/>
        </w:tcPr>
        <w:p w14:paraId="02BA68F4" w14:textId="0829A207" w:rsidR="0041411B" w:rsidRDefault="00D90443" w:rsidP="00E63AD1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0399BE4" wp14:editId="10E26527">
                <wp:simplePos x="0" y="0"/>
                <wp:positionH relativeFrom="column">
                  <wp:posOffset>-22225</wp:posOffset>
                </wp:positionH>
                <wp:positionV relativeFrom="paragraph">
                  <wp:posOffset>45720</wp:posOffset>
                </wp:positionV>
                <wp:extent cx="2692400" cy="819150"/>
                <wp:effectExtent l="0" t="0" r="0" b="0"/>
                <wp:wrapTight wrapText="bothSides">
                  <wp:wrapPolygon edited="0">
                    <wp:start x="0" y="0"/>
                    <wp:lineTo x="0" y="21098"/>
                    <wp:lineTo x="21396" y="21098"/>
                    <wp:lineTo x="21396" y="0"/>
                    <wp:lineTo x="0" y="0"/>
                  </wp:wrapPolygon>
                </wp:wrapTight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24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91" w:type="dxa"/>
        </w:tcPr>
        <w:p w14:paraId="4458FDE1" w14:textId="77777777" w:rsidR="0041411B" w:rsidRPr="00D90443" w:rsidRDefault="0041411B">
          <w:pPr>
            <w:pStyle w:val="Encabezado"/>
            <w:rPr>
              <w:rFonts w:asciiTheme="majorHAnsi" w:hAnsiTheme="majorHAnsi"/>
              <w:vertAlign w:val="superscript"/>
            </w:rPr>
          </w:pPr>
          <w:r w:rsidRPr="00D90443">
            <w:rPr>
              <w:rFonts w:asciiTheme="majorHAnsi" w:hAnsiTheme="majorHAnsi"/>
              <w:vertAlign w:val="superscript"/>
            </w:rPr>
            <w:t xml:space="preserve">     </w:t>
          </w:r>
        </w:p>
        <w:p w14:paraId="25108526" w14:textId="77777777" w:rsidR="00E63AD1" w:rsidRPr="00D90443" w:rsidRDefault="00E63AD1" w:rsidP="00E63AD1">
          <w:pPr>
            <w:pStyle w:val="Encabezado"/>
            <w:jc w:val="center"/>
            <w:rPr>
              <w:rFonts w:asciiTheme="majorHAnsi" w:hAnsiTheme="majorHAnsi"/>
              <w:b/>
              <w:sz w:val="36"/>
              <w:vertAlign w:val="superscript"/>
            </w:rPr>
          </w:pPr>
          <w:r w:rsidRPr="00D90443">
            <w:rPr>
              <w:rFonts w:asciiTheme="majorHAnsi" w:hAnsiTheme="majorHAnsi"/>
              <w:b/>
              <w:sz w:val="36"/>
              <w:vertAlign w:val="superscript"/>
            </w:rPr>
            <w:t>INSTRUCTIVO PROCEDIMIENTO</w:t>
          </w:r>
        </w:p>
        <w:p w14:paraId="05D0B636" w14:textId="77777777" w:rsidR="0041411B" w:rsidRPr="00D90443" w:rsidRDefault="00E63AD1" w:rsidP="00396DEE">
          <w:pPr>
            <w:spacing w:line="360" w:lineRule="auto"/>
            <w:jc w:val="center"/>
            <w:rPr>
              <w:rFonts w:asciiTheme="majorHAnsi" w:hAnsiTheme="majorHAnsi"/>
              <w:vertAlign w:val="superscript"/>
            </w:rPr>
          </w:pPr>
          <w:r w:rsidRPr="00D90443">
            <w:rPr>
              <w:rFonts w:asciiTheme="majorHAnsi" w:hAnsiTheme="majorHAnsi"/>
              <w:b/>
              <w:sz w:val="36"/>
              <w:vertAlign w:val="superscript"/>
            </w:rPr>
            <w:t xml:space="preserve">Proceso </w:t>
          </w:r>
          <w:r w:rsidR="00396DEE" w:rsidRPr="00D90443">
            <w:rPr>
              <w:rFonts w:asciiTheme="majorHAnsi" w:hAnsiTheme="majorHAnsi"/>
              <w:b/>
              <w:sz w:val="36"/>
              <w:vertAlign w:val="superscript"/>
            </w:rPr>
            <w:t>de Obtención del Grado.</w:t>
          </w:r>
        </w:p>
      </w:tc>
      <w:tc>
        <w:tcPr>
          <w:tcW w:w="2475" w:type="dxa"/>
        </w:tcPr>
        <w:p w14:paraId="32EAD9F5" w14:textId="77777777" w:rsidR="0041411B" w:rsidRPr="00D90443" w:rsidRDefault="0041411B">
          <w:pPr>
            <w:pStyle w:val="Encabezado"/>
            <w:rPr>
              <w:rFonts w:asciiTheme="majorHAnsi" w:hAnsiTheme="majorHAnsi"/>
              <w:sz w:val="16"/>
              <w:szCs w:val="20"/>
            </w:rPr>
          </w:pPr>
        </w:p>
        <w:p w14:paraId="76B86983" w14:textId="77777777" w:rsidR="0041411B" w:rsidRPr="00D90443" w:rsidRDefault="00396DEE" w:rsidP="00E63AD1">
          <w:pPr>
            <w:pStyle w:val="Encabezado"/>
            <w:jc w:val="right"/>
            <w:rPr>
              <w:rFonts w:asciiTheme="majorHAnsi" w:hAnsiTheme="majorHAnsi"/>
              <w:sz w:val="16"/>
              <w:szCs w:val="20"/>
            </w:rPr>
          </w:pPr>
          <w:r w:rsidRPr="00D90443">
            <w:rPr>
              <w:rFonts w:asciiTheme="majorHAnsi" w:hAnsiTheme="majorHAnsi"/>
              <w:sz w:val="16"/>
              <w:szCs w:val="20"/>
            </w:rPr>
            <w:t>Fecha Origen: 06_12_2019</w:t>
          </w:r>
        </w:p>
        <w:p w14:paraId="1BB4BACE" w14:textId="36444FAB" w:rsidR="0041411B" w:rsidRPr="00D90443" w:rsidRDefault="00E63AD1" w:rsidP="00E63AD1">
          <w:pPr>
            <w:pStyle w:val="Encabezado"/>
            <w:jc w:val="right"/>
            <w:rPr>
              <w:rFonts w:asciiTheme="majorHAnsi" w:hAnsiTheme="majorHAnsi"/>
              <w:sz w:val="16"/>
              <w:szCs w:val="20"/>
            </w:rPr>
          </w:pPr>
          <w:r w:rsidRPr="00D90443">
            <w:rPr>
              <w:rFonts w:asciiTheme="majorHAnsi" w:hAnsiTheme="majorHAnsi"/>
              <w:sz w:val="16"/>
              <w:szCs w:val="20"/>
            </w:rPr>
            <w:t>Revisión:</w:t>
          </w:r>
          <w:r w:rsidR="00E1769C" w:rsidRPr="00D90443">
            <w:rPr>
              <w:rFonts w:asciiTheme="majorHAnsi" w:hAnsiTheme="majorHAnsi"/>
              <w:sz w:val="16"/>
              <w:szCs w:val="20"/>
            </w:rPr>
            <w:t xml:space="preserve"> 0</w:t>
          </w:r>
          <w:r w:rsidR="00644660">
            <w:rPr>
              <w:rFonts w:asciiTheme="majorHAnsi" w:hAnsiTheme="majorHAnsi"/>
              <w:sz w:val="16"/>
              <w:szCs w:val="20"/>
            </w:rPr>
            <w:t>2</w:t>
          </w:r>
        </w:p>
        <w:p w14:paraId="3BD96AC7" w14:textId="348B983F" w:rsidR="00D90443" w:rsidRPr="00D90443" w:rsidRDefault="00D90443" w:rsidP="00E63AD1">
          <w:pPr>
            <w:pStyle w:val="Encabezado"/>
            <w:jc w:val="right"/>
            <w:rPr>
              <w:rFonts w:asciiTheme="majorHAnsi" w:hAnsiTheme="majorHAnsi"/>
              <w:sz w:val="16"/>
              <w:szCs w:val="20"/>
            </w:rPr>
          </w:pPr>
          <w:r w:rsidRPr="00D90443">
            <w:rPr>
              <w:rFonts w:asciiTheme="majorHAnsi" w:hAnsiTheme="majorHAnsi"/>
              <w:sz w:val="16"/>
              <w:szCs w:val="20"/>
            </w:rPr>
            <w:t xml:space="preserve">Fecha Revisión:   </w:t>
          </w:r>
          <w:r w:rsidR="00644660">
            <w:rPr>
              <w:rFonts w:asciiTheme="majorHAnsi" w:hAnsiTheme="majorHAnsi"/>
              <w:sz w:val="16"/>
              <w:szCs w:val="20"/>
            </w:rPr>
            <w:t>27-07-2023</w:t>
          </w:r>
        </w:p>
        <w:p w14:paraId="7F6F402E" w14:textId="77777777" w:rsidR="0041411B" w:rsidRPr="00D90443" w:rsidRDefault="00E63AD1" w:rsidP="00E63AD1">
          <w:pPr>
            <w:pStyle w:val="Encabezado"/>
            <w:jc w:val="right"/>
            <w:rPr>
              <w:rFonts w:asciiTheme="majorHAnsi" w:hAnsiTheme="majorHAnsi"/>
              <w:sz w:val="16"/>
              <w:szCs w:val="20"/>
            </w:rPr>
          </w:pPr>
          <w:r w:rsidRPr="00D90443">
            <w:rPr>
              <w:rFonts w:asciiTheme="majorHAnsi" w:hAnsiTheme="majorHAnsi"/>
              <w:sz w:val="16"/>
              <w:szCs w:val="20"/>
            </w:rPr>
            <w:t>Página: 1/1</w:t>
          </w:r>
        </w:p>
      </w:tc>
    </w:tr>
  </w:tbl>
  <w:p w14:paraId="57E8FF29" w14:textId="77777777" w:rsidR="0041411B" w:rsidRDefault="0041411B">
    <w:pPr>
      <w:pStyle w:val="Encabezado"/>
    </w:pPr>
  </w:p>
  <w:p w14:paraId="2091BC56" w14:textId="77777777" w:rsidR="0041411B" w:rsidRDefault="004141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876"/>
    <w:multiLevelType w:val="hybridMultilevel"/>
    <w:tmpl w:val="1362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6E78"/>
    <w:multiLevelType w:val="hybridMultilevel"/>
    <w:tmpl w:val="D60879F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02AA"/>
    <w:multiLevelType w:val="hybridMultilevel"/>
    <w:tmpl w:val="BC14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A6CAB"/>
    <w:multiLevelType w:val="hybridMultilevel"/>
    <w:tmpl w:val="85DE07C8"/>
    <w:lvl w:ilvl="0" w:tplc="D5F812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64A2"/>
    <w:multiLevelType w:val="hybridMultilevel"/>
    <w:tmpl w:val="C3DEA2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A0168"/>
    <w:multiLevelType w:val="hybridMultilevel"/>
    <w:tmpl w:val="23E4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1A4368"/>
    <w:multiLevelType w:val="hybridMultilevel"/>
    <w:tmpl w:val="28DCDD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6757"/>
    <w:multiLevelType w:val="hybridMultilevel"/>
    <w:tmpl w:val="9A10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7080B"/>
    <w:multiLevelType w:val="hybridMultilevel"/>
    <w:tmpl w:val="4C7CA280"/>
    <w:lvl w:ilvl="0" w:tplc="BF4A0C62">
      <w:start w:val="2"/>
      <w:numFmt w:val="bullet"/>
      <w:lvlText w:val="-"/>
      <w:lvlJc w:val="left"/>
      <w:pPr>
        <w:ind w:left="846" w:hanging="360"/>
      </w:pPr>
      <w:rPr>
        <w:rFonts w:ascii="Century Gothic" w:eastAsiaTheme="minorEastAsia" w:hAnsi="Century Gothic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 w15:restartNumberingAfterBreak="0">
    <w:nsid w:val="777D4D76"/>
    <w:multiLevelType w:val="multilevel"/>
    <w:tmpl w:val="C786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3091F"/>
    <w:multiLevelType w:val="hybridMultilevel"/>
    <w:tmpl w:val="4A3EC01C"/>
    <w:lvl w:ilvl="0" w:tplc="3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22"/>
    <w:rsid w:val="000421A6"/>
    <w:rsid w:val="00125DAE"/>
    <w:rsid w:val="00131D45"/>
    <w:rsid w:val="001346CD"/>
    <w:rsid w:val="00142E16"/>
    <w:rsid w:val="001501E4"/>
    <w:rsid w:val="001710F1"/>
    <w:rsid w:val="001E260E"/>
    <w:rsid w:val="001E57DB"/>
    <w:rsid w:val="00200009"/>
    <w:rsid w:val="00317512"/>
    <w:rsid w:val="003820A4"/>
    <w:rsid w:val="00396DEE"/>
    <w:rsid w:val="003F6ABB"/>
    <w:rsid w:val="003F71C9"/>
    <w:rsid w:val="0041411B"/>
    <w:rsid w:val="00415B88"/>
    <w:rsid w:val="00444944"/>
    <w:rsid w:val="00461BE9"/>
    <w:rsid w:val="00483BF8"/>
    <w:rsid w:val="004B5164"/>
    <w:rsid w:val="00524D07"/>
    <w:rsid w:val="00542BB5"/>
    <w:rsid w:val="005438CA"/>
    <w:rsid w:val="0055326C"/>
    <w:rsid w:val="00557A83"/>
    <w:rsid w:val="005C7ABD"/>
    <w:rsid w:val="005D766E"/>
    <w:rsid w:val="00644660"/>
    <w:rsid w:val="006C1BCC"/>
    <w:rsid w:val="0073739D"/>
    <w:rsid w:val="00773A7B"/>
    <w:rsid w:val="00775C96"/>
    <w:rsid w:val="00776EB4"/>
    <w:rsid w:val="007815FD"/>
    <w:rsid w:val="00790621"/>
    <w:rsid w:val="007B3A40"/>
    <w:rsid w:val="007D11A4"/>
    <w:rsid w:val="007E5541"/>
    <w:rsid w:val="00816FD4"/>
    <w:rsid w:val="00836BD5"/>
    <w:rsid w:val="008501C5"/>
    <w:rsid w:val="008A12CA"/>
    <w:rsid w:val="008B6994"/>
    <w:rsid w:val="009E092A"/>
    <w:rsid w:val="009F29FA"/>
    <w:rsid w:val="00AA4E1D"/>
    <w:rsid w:val="00B1562B"/>
    <w:rsid w:val="00B51DE2"/>
    <w:rsid w:val="00B60634"/>
    <w:rsid w:val="00B73E2D"/>
    <w:rsid w:val="00BC457F"/>
    <w:rsid w:val="00BD5729"/>
    <w:rsid w:val="00C44A43"/>
    <w:rsid w:val="00CA7A05"/>
    <w:rsid w:val="00CE57EE"/>
    <w:rsid w:val="00D350F7"/>
    <w:rsid w:val="00D36F05"/>
    <w:rsid w:val="00D62125"/>
    <w:rsid w:val="00D90443"/>
    <w:rsid w:val="00DA5122"/>
    <w:rsid w:val="00E1769C"/>
    <w:rsid w:val="00E428F1"/>
    <w:rsid w:val="00E63AD1"/>
    <w:rsid w:val="00E724D6"/>
    <w:rsid w:val="00E85B17"/>
    <w:rsid w:val="00E96661"/>
    <w:rsid w:val="00EA6405"/>
    <w:rsid w:val="00EA6D03"/>
    <w:rsid w:val="00F302CB"/>
    <w:rsid w:val="00F42A4B"/>
    <w:rsid w:val="00F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428FB"/>
  <w15:docId w15:val="{E96192C6-C7AD-46A2-AE2F-26ECD8C9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815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51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5122"/>
  </w:style>
  <w:style w:type="paragraph" w:styleId="Piedepgina">
    <w:name w:val="footer"/>
    <w:basedOn w:val="Normal"/>
    <w:link w:val="PiedepginaCar"/>
    <w:uiPriority w:val="99"/>
    <w:unhideWhenUsed/>
    <w:rsid w:val="00DA51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122"/>
  </w:style>
  <w:style w:type="paragraph" w:styleId="Textodeglobo">
    <w:name w:val="Balloon Text"/>
    <w:basedOn w:val="Normal"/>
    <w:link w:val="TextodegloboCar"/>
    <w:uiPriority w:val="99"/>
    <w:semiHidden/>
    <w:unhideWhenUsed/>
    <w:rsid w:val="00DA5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51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7512"/>
    <w:rPr>
      <w:color w:val="0000FF" w:themeColor="hyperlink"/>
      <w:u w:val="single"/>
    </w:rPr>
  </w:style>
  <w:style w:type="paragraph" w:styleId="Textodebloque">
    <w:name w:val="Block Text"/>
    <w:basedOn w:val="Normal"/>
    <w:rsid w:val="00776EB4"/>
    <w:pPr>
      <w:spacing w:after="0" w:line="240" w:lineRule="auto"/>
      <w:ind w:left="426" w:right="36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7815FD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8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55326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studiantes.uct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Pamela Osorio</cp:lastModifiedBy>
  <cp:revision>12</cp:revision>
  <dcterms:created xsi:type="dcterms:W3CDTF">2019-12-06T14:55:00Z</dcterms:created>
  <dcterms:modified xsi:type="dcterms:W3CDTF">2023-07-27T20:48:00Z</dcterms:modified>
</cp:coreProperties>
</file>