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C9" w:rsidRPr="0057111F" w:rsidRDefault="003D6B37" w:rsidP="008A3A40">
      <w:pPr>
        <w:pStyle w:val="Ttulo"/>
        <w:rPr>
          <w:sz w:val="28"/>
          <w:szCs w:val="28"/>
        </w:rPr>
      </w:pPr>
      <w:r w:rsidRPr="0057111F">
        <w:rPr>
          <w:sz w:val="28"/>
          <w:szCs w:val="28"/>
        </w:rPr>
        <w:t>Anexo 3</w:t>
      </w:r>
    </w:p>
    <w:p w:rsidR="003D6B37" w:rsidRPr="0057111F" w:rsidRDefault="003D6B37" w:rsidP="008A3A40">
      <w:pPr>
        <w:pStyle w:val="Ttulo"/>
        <w:rPr>
          <w:sz w:val="28"/>
          <w:szCs w:val="28"/>
        </w:rPr>
      </w:pPr>
      <w:r w:rsidRPr="0057111F">
        <w:rPr>
          <w:sz w:val="28"/>
          <w:szCs w:val="28"/>
        </w:rPr>
        <w:t>Sistema de Monitoreo de los Planes de Estudio</w:t>
      </w:r>
    </w:p>
    <w:p w:rsidR="003D6B37" w:rsidRPr="003D6B37" w:rsidRDefault="003D6B37" w:rsidP="008A3A40">
      <w:pPr>
        <w:pStyle w:val="Prrafodelista"/>
        <w:spacing w:line="240" w:lineRule="auto"/>
        <w:ind w:left="0"/>
        <w:rPr>
          <w:b/>
          <w:sz w:val="24"/>
          <w:szCs w:val="24"/>
        </w:rPr>
      </w:pPr>
    </w:p>
    <w:p w:rsidR="00E10418" w:rsidRPr="003D6B37" w:rsidRDefault="00EB42D8" w:rsidP="008A3A40">
      <w:pPr>
        <w:pStyle w:val="Ttulo1"/>
        <w:contextualSpacing/>
        <w:jc w:val="both"/>
        <w:rPr>
          <w:rFonts w:asciiTheme="minorHAnsi" w:hAnsiTheme="minorHAnsi"/>
          <w:bCs/>
          <w:sz w:val="22"/>
          <w:szCs w:val="22"/>
        </w:rPr>
      </w:pPr>
      <w:r w:rsidRPr="003D6B37">
        <w:rPr>
          <w:rFonts w:asciiTheme="minorHAnsi" w:hAnsiTheme="minorHAnsi"/>
          <w:sz w:val="22"/>
          <w:szCs w:val="22"/>
        </w:rPr>
        <w:t xml:space="preserve">El presente </w:t>
      </w:r>
      <w:r w:rsidR="003D6B37">
        <w:rPr>
          <w:rFonts w:asciiTheme="minorHAnsi" w:hAnsiTheme="minorHAnsi"/>
          <w:sz w:val="22"/>
          <w:szCs w:val="22"/>
        </w:rPr>
        <w:t>documento tiene como</w:t>
      </w:r>
      <w:r w:rsidRPr="003D6B37">
        <w:rPr>
          <w:rFonts w:asciiTheme="minorHAnsi" w:hAnsiTheme="minorHAnsi"/>
          <w:sz w:val="22"/>
          <w:szCs w:val="22"/>
        </w:rPr>
        <w:t xml:space="preserve"> finalidad </w:t>
      </w:r>
      <w:r w:rsidRPr="003D6B37">
        <w:rPr>
          <w:rFonts w:asciiTheme="minorHAnsi" w:hAnsiTheme="minorHAnsi"/>
          <w:bCs/>
          <w:sz w:val="22"/>
          <w:szCs w:val="22"/>
        </w:rPr>
        <w:t>proponer un sistema de monitoreo</w:t>
      </w:r>
      <w:r w:rsidR="00796F33" w:rsidRPr="003D6B37">
        <w:rPr>
          <w:rFonts w:asciiTheme="minorHAnsi" w:hAnsiTheme="minorHAnsi"/>
          <w:bCs/>
          <w:sz w:val="22"/>
          <w:szCs w:val="22"/>
        </w:rPr>
        <w:t xml:space="preserve"> o seguimiento</w:t>
      </w:r>
      <w:r w:rsidR="00796F33" w:rsidRPr="003D6B37">
        <w:rPr>
          <w:rStyle w:val="Refdenotaalpie"/>
          <w:rFonts w:asciiTheme="minorHAnsi" w:hAnsiTheme="minorHAnsi"/>
          <w:bCs/>
          <w:sz w:val="22"/>
          <w:szCs w:val="22"/>
        </w:rPr>
        <w:footnoteReference w:id="1"/>
      </w:r>
      <w:r w:rsidRPr="003D6B37">
        <w:rPr>
          <w:rFonts w:asciiTheme="minorHAnsi" w:hAnsiTheme="minorHAnsi"/>
          <w:bCs/>
          <w:sz w:val="22"/>
          <w:szCs w:val="22"/>
        </w:rPr>
        <w:t xml:space="preserve"> para</w:t>
      </w:r>
      <w:r w:rsidR="00EB6362" w:rsidRPr="003D6B37">
        <w:rPr>
          <w:rFonts w:asciiTheme="minorHAnsi" w:hAnsiTheme="minorHAnsi"/>
          <w:bCs/>
          <w:sz w:val="22"/>
          <w:szCs w:val="22"/>
        </w:rPr>
        <w:t xml:space="preserve"> los Planes de E</w:t>
      </w:r>
      <w:r w:rsidRPr="003D6B37">
        <w:rPr>
          <w:rFonts w:asciiTheme="minorHAnsi" w:hAnsiTheme="minorHAnsi"/>
          <w:bCs/>
          <w:sz w:val="22"/>
          <w:szCs w:val="22"/>
        </w:rPr>
        <w:t xml:space="preserve">studio </w:t>
      </w:r>
      <w:r w:rsidR="003D6B37">
        <w:rPr>
          <w:rFonts w:asciiTheme="minorHAnsi" w:hAnsiTheme="minorHAnsi"/>
          <w:bCs/>
          <w:sz w:val="22"/>
          <w:szCs w:val="22"/>
        </w:rPr>
        <w:t xml:space="preserve">de Posgrado de la </w:t>
      </w:r>
      <w:proofErr w:type="spellStart"/>
      <w:r w:rsidR="003D6B37">
        <w:rPr>
          <w:rFonts w:asciiTheme="minorHAnsi" w:hAnsiTheme="minorHAnsi"/>
          <w:bCs/>
          <w:sz w:val="22"/>
          <w:szCs w:val="22"/>
        </w:rPr>
        <w:t>UC</w:t>
      </w:r>
      <w:proofErr w:type="spellEnd"/>
      <w:r w:rsidR="003D6B37">
        <w:rPr>
          <w:rFonts w:asciiTheme="minorHAnsi" w:hAnsiTheme="minorHAnsi"/>
          <w:bCs/>
          <w:sz w:val="22"/>
          <w:szCs w:val="22"/>
        </w:rPr>
        <w:t xml:space="preserve"> Temuco</w:t>
      </w:r>
      <w:r w:rsidRPr="003D6B37">
        <w:rPr>
          <w:rFonts w:asciiTheme="minorHAnsi" w:hAnsiTheme="minorHAnsi"/>
          <w:bCs/>
          <w:sz w:val="22"/>
          <w:szCs w:val="22"/>
        </w:rPr>
        <w:t>, que permitan el aseguramiento de su calidad.</w:t>
      </w:r>
    </w:p>
    <w:p w:rsidR="00E10418" w:rsidRPr="003D6B37" w:rsidRDefault="00E10418" w:rsidP="008A3A40">
      <w:pPr>
        <w:spacing w:line="240" w:lineRule="auto"/>
        <w:contextualSpacing/>
        <w:rPr>
          <w:lang w:val="es-ES_tradnl" w:eastAsia="es-ES"/>
        </w:rPr>
      </w:pPr>
    </w:p>
    <w:p w:rsidR="00EB42D8" w:rsidRPr="003D6B37" w:rsidRDefault="00EB42D8" w:rsidP="008A3A40">
      <w:pPr>
        <w:spacing w:line="240" w:lineRule="auto"/>
        <w:contextualSpacing/>
        <w:jc w:val="both"/>
        <w:rPr>
          <w:lang w:val="es-ES_tradnl" w:eastAsia="es-ES"/>
        </w:rPr>
      </w:pPr>
      <w:r w:rsidRPr="003D6B37">
        <w:rPr>
          <w:lang w:val="es-ES_tradnl" w:eastAsia="es-ES"/>
        </w:rPr>
        <w:t xml:space="preserve">Entenderemos como </w:t>
      </w:r>
      <w:r w:rsidRPr="003D6B37">
        <w:rPr>
          <w:i/>
          <w:lang w:val="es-ES_tradnl" w:eastAsia="es-ES"/>
        </w:rPr>
        <w:t>Plan de Estudios</w:t>
      </w:r>
      <w:r w:rsidRPr="003D6B37">
        <w:rPr>
          <w:lang w:val="es-ES_tradnl" w:eastAsia="es-ES"/>
        </w:rPr>
        <w:t xml:space="preserve"> al conjunto de actividades curriculares, tanto obligatorias como </w:t>
      </w:r>
      <w:r w:rsidR="003D6B37">
        <w:rPr>
          <w:lang w:val="es-ES_tradnl" w:eastAsia="es-ES"/>
        </w:rPr>
        <w:t>electivas</w:t>
      </w:r>
      <w:r w:rsidRPr="003D6B37">
        <w:rPr>
          <w:lang w:val="es-ES_tradnl" w:eastAsia="es-ES"/>
        </w:rPr>
        <w:t>, cuyo desarrollo y aprobación por parte de los alumnos, permite a éstos cumplir con los objetivos de formación del Programa</w:t>
      </w:r>
      <w:r w:rsidR="00E10418" w:rsidRPr="003D6B37">
        <w:rPr>
          <w:lang w:val="es-ES_tradnl" w:eastAsia="es-ES"/>
        </w:rPr>
        <w:t xml:space="preserve">, ya sea en términos de </w:t>
      </w:r>
      <w:r w:rsidR="00EA413A" w:rsidRPr="003D6B37">
        <w:rPr>
          <w:lang w:val="es-ES_tradnl" w:eastAsia="es-ES"/>
        </w:rPr>
        <w:t xml:space="preserve">adquisición de </w:t>
      </w:r>
      <w:r w:rsidR="00E10418" w:rsidRPr="003D6B37">
        <w:rPr>
          <w:lang w:val="es-ES_tradnl" w:eastAsia="es-ES"/>
        </w:rPr>
        <w:t>competencias generales y específicas, como de</w:t>
      </w:r>
      <w:r w:rsidR="008902C3" w:rsidRPr="003D6B37">
        <w:rPr>
          <w:lang w:val="es-ES_tradnl" w:eastAsia="es-ES"/>
        </w:rPr>
        <w:t xml:space="preserve"> la profundización y ampliación de los</w:t>
      </w:r>
      <w:r w:rsidR="00E10418" w:rsidRPr="003D6B37">
        <w:rPr>
          <w:lang w:val="es-ES_tradnl" w:eastAsia="es-ES"/>
        </w:rPr>
        <w:t xml:space="preserve"> conocimientos propios de la disciplina o área de la que se trate. D</w:t>
      </w:r>
      <w:r w:rsidR="00EB6362" w:rsidRPr="003D6B37">
        <w:rPr>
          <w:lang w:val="es-ES_tradnl" w:eastAsia="es-ES"/>
        </w:rPr>
        <w:t>e este modo, se espera que los Planes de E</w:t>
      </w:r>
      <w:r w:rsidR="00E10418" w:rsidRPr="003D6B37">
        <w:rPr>
          <w:lang w:val="es-ES_tradnl" w:eastAsia="es-ES"/>
        </w:rPr>
        <w:t xml:space="preserve">studio sean coherentes con los objetivos y perfiles de graduación de los respectivos programas, debiendo cumplir éstos con </w:t>
      </w:r>
      <w:r w:rsidR="00A001E5" w:rsidRPr="003D6B37">
        <w:rPr>
          <w:lang w:val="es-ES_tradnl" w:eastAsia="es-ES"/>
        </w:rPr>
        <w:t>las características básicas que al efecto establece la Comisión Nacional de Acreditación (CNA).</w:t>
      </w:r>
    </w:p>
    <w:p w:rsidR="00A001E5" w:rsidRPr="003D6B37" w:rsidRDefault="00A001E5" w:rsidP="008A3A40">
      <w:pPr>
        <w:spacing w:line="240" w:lineRule="auto"/>
        <w:contextualSpacing/>
        <w:jc w:val="both"/>
        <w:rPr>
          <w:lang w:val="es-ES_tradnl" w:eastAsia="es-ES"/>
        </w:rPr>
      </w:pPr>
    </w:p>
    <w:p w:rsidR="00A001E5" w:rsidRPr="003D6B37" w:rsidRDefault="00A001E5" w:rsidP="008A3A40">
      <w:pPr>
        <w:spacing w:line="240" w:lineRule="auto"/>
        <w:contextualSpacing/>
        <w:jc w:val="both"/>
        <w:rPr>
          <w:lang w:val="es-ES_tradnl" w:eastAsia="es-ES"/>
        </w:rPr>
      </w:pPr>
      <w:r w:rsidRPr="003D6B37">
        <w:rPr>
          <w:lang w:val="es-ES_tradnl" w:eastAsia="es-ES"/>
        </w:rPr>
        <w:t xml:space="preserve">El monitoreo </w:t>
      </w:r>
      <w:r w:rsidR="00EB6362" w:rsidRPr="003D6B37">
        <w:rPr>
          <w:lang w:val="es-ES_tradnl" w:eastAsia="es-ES"/>
        </w:rPr>
        <w:t>de un Plan de E</w:t>
      </w:r>
      <w:r w:rsidR="00EA413A" w:rsidRPr="003D6B37">
        <w:rPr>
          <w:lang w:val="es-ES_tradnl" w:eastAsia="es-ES"/>
        </w:rPr>
        <w:t>studios debe ir de la mano de su evaluación, ya que sólo se puede esperar que aquél cumpla con sus metas formativas si está bien diseñado, lo cual requier</w:t>
      </w:r>
      <w:r w:rsidR="00EB6362" w:rsidRPr="003D6B37">
        <w:rPr>
          <w:lang w:val="es-ES_tradnl" w:eastAsia="es-ES"/>
        </w:rPr>
        <w:t>e de una evaluación previa. Un P</w:t>
      </w:r>
      <w:r w:rsidR="00EA413A" w:rsidRPr="003D6B37">
        <w:rPr>
          <w:lang w:val="es-ES_tradnl" w:eastAsia="es-ES"/>
        </w:rPr>
        <w:t>lan bien evaluado en términos de diseño, puede ser monitoreado posteriormente en términos de su eficacia y eficiencia. Es decir, por una parte, se debe monitorear en qué medida</w:t>
      </w:r>
      <w:r w:rsidR="00A33324" w:rsidRPr="003D6B37">
        <w:rPr>
          <w:lang w:val="es-ES_tradnl" w:eastAsia="es-ES"/>
        </w:rPr>
        <w:t xml:space="preserve"> las actividades desarrolladas por los alumnos permiten que éstos adquiera</w:t>
      </w:r>
      <w:r w:rsidR="00EA413A" w:rsidRPr="003D6B37">
        <w:rPr>
          <w:lang w:val="es-ES_tradnl" w:eastAsia="es-ES"/>
        </w:rPr>
        <w:t xml:space="preserve">n las competencias y conocimientos que definen los objetivos y el perfil de graduación, y por otra, si el tiempo </w:t>
      </w:r>
      <w:r w:rsidRPr="003D6B37">
        <w:rPr>
          <w:lang w:val="es-ES_tradnl" w:eastAsia="es-ES"/>
        </w:rPr>
        <w:t>que los alumn</w:t>
      </w:r>
      <w:r w:rsidR="00EB6362" w:rsidRPr="003D6B37">
        <w:rPr>
          <w:lang w:val="es-ES_tradnl" w:eastAsia="es-ES"/>
        </w:rPr>
        <w:t>os requieren para completar su Plan de E</w:t>
      </w:r>
      <w:r w:rsidRPr="003D6B37">
        <w:rPr>
          <w:lang w:val="es-ES_tradnl" w:eastAsia="es-ES"/>
        </w:rPr>
        <w:t>studios, incluida la</w:t>
      </w:r>
      <w:r w:rsidR="00EA413A" w:rsidRPr="003D6B37">
        <w:rPr>
          <w:lang w:val="es-ES_tradnl" w:eastAsia="es-ES"/>
        </w:rPr>
        <w:t xml:space="preserve"> actividad final de graduación, es adecuado.</w:t>
      </w:r>
    </w:p>
    <w:p w:rsidR="00AC4E98" w:rsidRPr="003D6B37" w:rsidRDefault="00AC4E98" w:rsidP="008A3A40">
      <w:pPr>
        <w:spacing w:line="240" w:lineRule="auto"/>
        <w:contextualSpacing/>
        <w:jc w:val="both"/>
        <w:rPr>
          <w:lang w:val="es-ES_tradnl" w:eastAsia="es-ES"/>
        </w:rPr>
      </w:pPr>
    </w:p>
    <w:p w:rsidR="00AC4E98" w:rsidRPr="003D6B37" w:rsidRDefault="00AC4E98" w:rsidP="008A3A40">
      <w:pPr>
        <w:spacing w:line="240" w:lineRule="auto"/>
        <w:contextualSpacing/>
        <w:jc w:val="both"/>
        <w:rPr>
          <w:lang w:val="es-ES_tradnl" w:eastAsia="es-ES"/>
        </w:rPr>
      </w:pPr>
      <w:r w:rsidRPr="003D6B37">
        <w:rPr>
          <w:lang w:val="es-ES_tradnl" w:eastAsia="es-ES"/>
        </w:rPr>
        <w:t xml:space="preserve">Así como el monitoreo no puede prescindir de la evaluación, tampoco puede dejar de considerar medidas correctivas, cuando detecte falencias. De esta manera, si existen desajustes muy grandes, habrá que </w:t>
      </w:r>
      <w:r w:rsidR="00EB6362" w:rsidRPr="003D6B37">
        <w:rPr>
          <w:lang w:val="es-ES_tradnl" w:eastAsia="es-ES"/>
        </w:rPr>
        <w:t>volver a revisar el diseño del P</w:t>
      </w:r>
      <w:r w:rsidRPr="003D6B37">
        <w:rPr>
          <w:lang w:val="es-ES_tradnl" w:eastAsia="es-ES"/>
        </w:rPr>
        <w:t xml:space="preserve">lan, en tanto si éstos son menores, bastará con revisar actividades puntuales. En ocasiones, también será menester corregir aspectos institucionales-normativos. En caso que el monitoreo arrojara resultados negativos en un conjunto de aspectos, será necesario elaborar un </w:t>
      </w:r>
      <w:r w:rsidR="00754BFB" w:rsidRPr="003D6B37">
        <w:rPr>
          <w:lang w:val="es-ES_tradnl" w:eastAsia="es-ES"/>
        </w:rPr>
        <w:t>Plan de Mejoras</w:t>
      </w:r>
      <w:r w:rsidRPr="003D6B37">
        <w:rPr>
          <w:lang w:val="es-ES_tradnl" w:eastAsia="es-ES"/>
        </w:rPr>
        <w:t xml:space="preserve">, el cual deberá ser asociado a un nuevo plan de monitoreo, </w:t>
      </w:r>
      <w:r w:rsidRPr="003D6B37">
        <w:rPr>
          <w:i/>
          <w:lang w:val="es-ES_tradnl" w:eastAsia="es-ES"/>
        </w:rPr>
        <w:t>ad hoc</w:t>
      </w:r>
      <w:r w:rsidRPr="003D6B37">
        <w:rPr>
          <w:lang w:val="es-ES_tradnl" w:eastAsia="es-ES"/>
        </w:rPr>
        <w:t xml:space="preserve"> a las medidas que aquél contenga.</w:t>
      </w:r>
    </w:p>
    <w:p w:rsidR="00754BFB" w:rsidRPr="003D6B37" w:rsidRDefault="00754BFB" w:rsidP="008A3A40">
      <w:pPr>
        <w:spacing w:line="240" w:lineRule="auto"/>
        <w:contextualSpacing/>
        <w:jc w:val="both"/>
        <w:rPr>
          <w:lang w:val="es-ES_tradnl" w:eastAsia="es-ES"/>
        </w:rPr>
      </w:pPr>
    </w:p>
    <w:p w:rsidR="00EB42D8" w:rsidRPr="003D6B37" w:rsidRDefault="00754BFB" w:rsidP="008A3A40">
      <w:pPr>
        <w:spacing w:line="240" w:lineRule="auto"/>
        <w:contextualSpacing/>
        <w:jc w:val="both"/>
        <w:rPr>
          <w:lang w:val="es-ES_tradnl" w:eastAsia="es-ES"/>
        </w:rPr>
      </w:pPr>
      <w:r w:rsidRPr="003D6B37">
        <w:rPr>
          <w:lang w:val="es-ES_tradnl" w:eastAsia="es-ES"/>
        </w:rPr>
        <w:t>Para efectos de la presente consultoría, consideraremos las</w:t>
      </w:r>
      <w:r w:rsidR="00A33324" w:rsidRPr="003D6B37">
        <w:rPr>
          <w:lang w:val="es-ES_tradnl" w:eastAsia="es-ES"/>
        </w:rPr>
        <w:t xml:space="preserve"> siguientes etapas</w:t>
      </w:r>
      <w:r w:rsidR="00EB6362" w:rsidRPr="003D6B37">
        <w:rPr>
          <w:lang w:val="es-ES_tradnl" w:eastAsia="es-ES"/>
        </w:rPr>
        <w:t>: evaluación del Plan de E</w:t>
      </w:r>
      <w:r w:rsidRPr="003D6B37">
        <w:rPr>
          <w:lang w:val="es-ES_tradnl" w:eastAsia="es-ES"/>
        </w:rPr>
        <w:t>studios</w:t>
      </w:r>
      <w:r w:rsidR="00745B0D" w:rsidRPr="003D6B37">
        <w:rPr>
          <w:lang w:val="es-ES_tradnl" w:eastAsia="es-ES"/>
        </w:rPr>
        <w:t>;</w:t>
      </w:r>
      <w:r w:rsidR="00A33324" w:rsidRPr="003D6B37">
        <w:rPr>
          <w:lang w:val="es-ES_tradnl" w:eastAsia="es-ES"/>
        </w:rPr>
        <w:t xml:space="preserve"> monitoreo de las </w:t>
      </w:r>
      <w:r w:rsidR="00745B0D" w:rsidRPr="003D6B37">
        <w:rPr>
          <w:lang w:val="es-ES_tradnl" w:eastAsia="es-ES"/>
        </w:rPr>
        <w:t>competencias a desarrollar</w:t>
      </w:r>
      <w:r w:rsidR="00010CDE" w:rsidRPr="003D6B37">
        <w:rPr>
          <w:lang w:val="es-ES_tradnl" w:eastAsia="es-ES"/>
        </w:rPr>
        <w:t>,</w:t>
      </w:r>
      <w:r w:rsidR="00745B0D" w:rsidRPr="003D6B37">
        <w:rPr>
          <w:lang w:val="es-ES_tradnl" w:eastAsia="es-ES"/>
        </w:rPr>
        <w:t xml:space="preserve"> a través de las </w:t>
      </w:r>
      <w:r w:rsidR="00A33324" w:rsidRPr="003D6B37">
        <w:rPr>
          <w:lang w:val="es-ES_tradnl" w:eastAsia="es-ES"/>
        </w:rPr>
        <w:t>actividades</w:t>
      </w:r>
      <w:r w:rsidR="00D8714C" w:rsidRPr="003D6B37">
        <w:rPr>
          <w:lang w:val="es-ES_tradnl" w:eastAsia="es-ES"/>
        </w:rPr>
        <w:t xml:space="preserve"> académicas</w:t>
      </w:r>
      <w:r w:rsidR="00010CDE" w:rsidRPr="003D6B37">
        <w:rPr>
          <w:lang w:val="es-ES_tradnl" w:eastAsia="es-ES"/>
        </w:rPr>
        <w:t xml:space="preserve"> cursadas</w:t>
      </w:r>
      <w:r w:rsidR="00A33324" w:rsidRPr="003D6B37">
        <w:rPr>
          <w:lang w:val="es-ES_tradnl" w:eastAsia="es-ES"/>
        </w:rPr>
        <w:t xml:space="preserve"> por los alumnos (programas de cursos)</w:t>
      </w:r>
      <w:r w:rsidRPr="003D6B37">
        <w:rPr>
          <w:lang w:val="es-ES_tradnl" w:eastAsia="es-ES"/>
        </w:rPr>
        <w:t xml:space="preserve"> y monitoreo</w:t>
      </w:r>
      <w:r w:rsidR="00A33324" w:rsidRPr="003D6B37">
        <w:rPr>
          <w:lang w:val="es-ES_tradnl" w:eastAsia="es-ES"/>
        </w:rPr>
        <w:t xml:space="preserve"> de alumnos y graduados</w:t>
      </w:r>
      <w:r w:rsidRPr="003D6B37">
        <w:rPr>
          <w:lang w:val="es-ES_tradnl" w:eastAsia="es-ES"/>
        </w:rPr>
        <w:t xml:space="preserve">, entendiéndose que los planes de mejoras han de responder a las falencias </w:t>
      </w:r>
      <w:r w:rsidR="008902C3" w:rsidRPr="003D6B37">
        <w:rPr>
          <w:lang w:val="es-ES_tradnl" w:eastAsia="es-ES"/>
        </w:rPr>
        <w:t xml:space="preserve">específicas </w:t>
      </w:r>
      <w:r w:rsidRPr="003D6B37">
        <w:rPr>
          <w:lang w:val="es-ES_tradnl" w:eastAsia="es-ES"/>
        </w:rPr>
        <w:t>encon</w:t>
      </w:r>
      <w:r w:rsidR="00462F5B" w:rsidRPr="003D6B37">
        <w:rPr>
          <w:lang w:val="es-ES_tradnl" w:eastAsia="es-ES"/>
        </w:rPr>
        <w:t>tradas en las etapas anteriores, motivo por el cual no se consideran en esta propuesta general (ver Figura 1).</w:t>
      </w:r>
    </w:p>
    <w:p w:rsidR="00D8714C" w:rsidRPr="003D6B37" w:rsidRDefault="008D489D" w:rsidP="008A3A40">
      <w:pPr>
        <w:spacing w:line="240" w:lineRule="auto"/>
        <w:jc w:val="center"/>
        <w:rPr>
          <w:lang w:val="es-ES_tradnl" w:eastAsia="es-ES"/>
        </w:rPr>
      </w:pPr>
      <w:r w:rsidRPr="003D6B37">
        <w:rPr>
          <w:lang w:val="es-ES_tradnl" w:eastAsia="es-ES"/>
        </w:rPr>
        <w:br w:type="page"/>
      </w:r>
      <w:r w:rsidR="00410A5D" w:rsidRPr="003D6B37">
        <w:rPr>
          <w:noProof/>
        </w:rPr>
        <w:lastRenderedPageBreak/>
        <w:drawing>
          <wp:inline distT="0" distB="0" distL="0" distR="0" wp14:anchorId="2D1AFD8D" wp14:editId="7F7DD54C">
            <wp:extent cx="5210175" cy="299085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210175" cy="2990850"/>
                    </a:xfrm>
                    <a:prstGeom prst="rect">
                      <a:avLst/>
                    </a:prstGeom>
                    <a:noFill/>
                    <a:ln w="9525">
                      <a:noFill/>
                      <a:miter lim="800000"/>
                      <a:headEnd/>
                      <a:tailEnd/>
                    </a:ln>
                  </pic:spPr>
                </pic:pic>
              </a:graphicData>
            </a:graphic>
          </wp:inline>
        </w:drawing>
      </w:r>
    </w:p>
    <w:p w:rsidR="00D8714C" w:rsidRPr="003D6B37" w:rsidRDefault="00D8714C" w:rsidP="008A3A40">
      <w:pPr>
        <w:spacing w:line="240" w:lineRule="auto"/>
        <w:contextualSpacing/>
        <w:jc w:val="center"/>
        <w:rPr>
          <w:sz w:val="20"/>
          <w:szCs w:val="20"/>
          <w:lang w:val="es-ES_tradnl" w:eastAsia="es-ES"/>
        </w:rPr>
      </w:pPr>
      <w:r w:rsidRPr="003D6B37">
        <w:rPr>
          <w:sz w:val="20"/>
          <w:szCs w:val="20"/>
          <w:lang w:val="es-ES_tradnl" w:eastAsia="es-ES"/>
        </w:rPr>
        <w:t>Fig. 1: Etapas par</w:t>
      </w:r>
      <w:r w:rsidR="00796F33" w:rsidRPr="003D6B37">
        <w:rPr>
          <w:sz w:val="20"/>
          <w:szCs w:val="20"/>
          <w:lang w:val="es-ES_tradnl" w:eastAsia="es-ES"/>
        </w:rPr>
        <w:t xml:space="preserve">a la evaluación y monitoreo de </w:t>
      </w:r>
      <w:r w:rsidRPr="003D6B37">
        <w:rPr>
          <w:sz w:val="20"/>
          <w:szCs w:val="20"/>
          <w:lang w:val="es-ES_tradnl" w:eastAsia="es-ES"/>
        </w:rPr>
        <w:t>Plan</w:t>
      </w:r>
      <w:r w:rsidR="00796F33" w:rsidRPr="003D6B37">
        <w:rPr>
          <w:sz w:val="20"/>
          <w:szCs w:val="20"/>
          <w:lang w:val="es-ES_tradnl" w:eastAsia="es-ES"/>
        </w:rPr>
        <w:t>es</w:t>
      </w:r>
      <w:r w:rsidRPr="003D6B37">
        <w:rPr>
          <w:sz w:val="20"/>
          <w:szCs w:val="20"/>
          <w:lang w:val="es-ES_tradnl" w:eastAsia="es-ES"/>
        </w:rPr>
        <w:t xml:space="preserve"> de Estudios</w:t>
      </w:r>
    </w:p>
    <w:p w:rsidR="00745B0D" w:rsidRPr="003D6B37" w:rsidRDefault="00745B0D" w:rsidP="008A3A40">
      <w:pPr>
        <w:spacing w:line="240" w:lineRule="auto"/>
        <w:contextualSpacing/>
        <w:jc w:val="center"/>
        <w:rPr>
          <w:sz w:val="20"/>
          <w:szCs w:val="20"/>
          <w:lang w:val="es-ES_tradnl" w:eastAsia="es-ES"/>
        </w:rPr>
      </w:pPr>
    </w:p>
    <w:p w:rsidR="008902C3" w:rsidRPr="003D6B37" w:rsidRDefault="003D6B37" w:rsidP="008A3A40">
      <w:pPr>
        <w:pStyle w:val="Prrafodelista"/>
        <w:numPr>
          <w:ilvl w:val="0"/>
          <w:numId w:val="7"/>
        </w:numPr>
        <w:spacing w:line="240" w:lineRule="auto"/>
        <w:ind w:left="567" w:hanging="567"/>
        <w:rPr>
          <w:b/>
          <w:sz w:val="24"/>
          <w:szCs w:val="24"/>
        </w:rPr>
      </w:pPr>
      <w:r>
        <w:rPr>
          <w:b/>
          <w:sz w:val="24"/>
          <w:szCs w:val="24"/>
        </w:rPr>
        <w:t>Evaluación del D</w:t>
      </w:r>
      <w:r w:rsidRPr="003D6B37">
        <w:rPr>
          <w:b/>
          <w:sz w:val="24"/>
          <w:szCs w:val="24"/>
        </w:rPr>
        <w:t xml:space="preserve">iseño del </w:t>
      </w:r>
      <w:r>
        <w:rPr>
          <w:b/>
          <w:sz w:val="24"/>
          <w:szCs w:val="24"/>
        </w:rPr>
        <w:t>P</w:t>
      </w:r>
      <w:r w:rsidRPr="003D6B37">
        <w:rPr>
          <w:b/>
          <w:sz w:val="24"/>
          <w:szCs w:val="24"/>
        </w:rPr>
        <w:t xml:space="preserve">lan de </w:t>
      </w:r>
      <w:r>
        <w:rPr>
          <w:b/>
          <w:sz w:val="24"/>
          <w:szCs w:val="24"/>
        </w:rPr>
        <w:t>E</w:t>
      </w:r>
      <w:r w:rsidRPr="003D6B37">
        <w:rPr>
          <w:b/>
          <w:sz w:val="24"/>
          <w:szCs w:val="24"/>
        </w:rPr>
        <w:t>studios</w:t>
      </w:r>
    </w:p>
    <w:p w:rsidR="008902C3" w:rsidRPr="003D6B37" w:rsidRDefault="008902C3" w:rsidP="008A3A40">
      <w:pPr>
        <w:spacing w:line="240" w:lineRule="auto"/>
        <w:jc w:val="both"/>
      </w:pPr>
      <w:r w:rsidRPr="003D6B37">
        <w:t xml:space="preserve">Para evaluar el diseño del Plan de Estudios debemos preguntarnos si éste es coherente con los objetivos y perfil de graduación que declara el respectivo Programa, los cuales ciertamente deben cumplir con los </w:t>
      </w:r>
      <w:r w:rsidR="003168AE" w:rsidRPr="003D6B37">
        <w:t>mínimos establecidos por la CNA, no sólo en términos de las competencias que han de desarrollar los alumnos de postgrado, sino también el tiempo –mínimo y máxi</w:t>
      </w:r>
      <w:r w:rsidR="00590F16" w:rsidRPr="003D6B37">
        <w:t>mo- que para ello contempla el Plan de E</w:t>
      </w:r>
      <w:r w:rsidR="003168AE" w:rsidRPr="003D6B37">
        <w:t>studios.</w:t>
      </w:r>
      <w:r w:rsidR="0064505B" w:rsidRPr="003D6B37">
        <w:t xml:space="preserve"> Por otra parte, las activ</w:t>
      </w:r>
      <w:r w:rsidR="00590F16" w:rsidRPr="003D6B37">
        <w:t>idades que ha de considerar un Programa de P</w:t>
      </w:r>
      <w:r w:rsidR="0064505B" w:rsidRPr="003D6B37">
        <w:t>ostgrado han de ser propias de este nivel y deben corresponder de manera equilibrada a asignaturas obligatorias y optativas, de manera de asegurar el cumplimiento de los objetivos formativos del alumno, bajo consideración de sus particulares intereses y preferencias.</w:t>
      </w:r>
    </w:p>
    <w:p w:rsidR="0064505B" w:rsidRPr="003D6B37" w:rsidRDefault="0064505B" w:rsidP="008A3A40">
      <w:pPr>
        <w:spacing w:line="240" w:lineRule="auto"/>
        <w:jc w:val="both"/>
      </w:pPr>
      <w:r w:rsidRPr="003D6B37">
        <w:t>Por último, para poder evaluar la viabilidad de adquirir las competencias declaradas por el Programa y su respectivo Plan de Estudios, es necesario conocer los programas de cada actividad académica, los cuales deberán estar estructurados según las competencias que han de desarrollar, considerando propósito del curso, contenidos, actividades de aprendizaje y de evaluación de competencias, así como bibliografía obligatoria actualizada. Tales programas serán fundamentales para evaluar la viabilidad que un alumno pueda adquirir las competencias que declara el Programa.</w:t>
      </w:r>
    </w:p>
    <w:p w:rsidR="0064505B" w:rsidRPr="003D6B37" w:rsidRDefault="00385190" w:rsidP="008A3A40">
      <w:pPr>
        <w:spacing w:line="240" w:lineRule="auto"/>
        <w:jc w:val="both"/>
      </w:pPr>
      <w:r w:rsidRPr="003D6B37">
        <w:t>La</w:t>
      </w:r>
      <w:r w:rsidR="008D489D" w:rsidRPr="003D6B37">
        <w:t xml:space="preserve"> </w:t>
      </w:r>
      <w:r w:rsidRPr="003D6B37">
        <w:rPr>
          <w:i/>
        </w:rPr>
        <w:t>Tabla</w:t>
      </w:r>
      <w:r w:rsidR="008D489D" w:rsidRPr="003D6B37">
        <w:rPr>
          <w:i/>
        </w:rPr>
        <w:t xml:space="preserve"> 1</w:t>
      </w:r>
      <w:r w:rsidR="008D489D" w:rsidRPr="003D6B37">
        <w:t xml:space="preserve"> presenta</w:t>
      </w:r>
      <w:r w:rsidR="00CD68EB" w:rsidRPr="003D6B37">
        <w:t xml:space="preserve"> una pauta para la evaluación general de la estructura del Programa y su Plan de Estudios. Si esta evaluación resulta satisfactoria, es decir, que todos los puntos hayan sido evaluados com</w:t>
      </w:r>
      <w:r w:rsidR="00745B0D" w:rsidRPr="003D6B37">
        <w:t xml:space="preserve">o A o B, se puede pasar a la </w:t>
      </w:r>
      <w:r w:rsidR="00CD68EB" w:rsidRPr="003D6B37">
        <w:t xml:space="preserve">etapa siguiente, en la cual se </w:t>
      </w:r>
      <w:r w:rsidR="00590F16" w:rsidRPr="003D6B37">
        <w:t>verificará la viabilidad de adquirir las competencias declaradas por el Programa</w:t>
      </w:r>
      <w:r w:rsidR="00EB6362" w:rsidRPr="003D6B37">
        <w:t xml:space="preserve">, a través de las </w:t>
      </w:r>
      <w:r w:rsidR="00745B0D" w:rsidRPr="003D6B37">
        <w:t xml:space="preserve">actividades académicas </w:t>
      </w:r>
      <w:r w:rsidR="00EB6362" w:rsidRPr="003D6B37">
        <w:t>de éste.</w:t>
      </w:r>
    </w:p>
    <w:p w:rsidR="00E5443A" w:rsidRPr="003D6B37" w:rsidRDefault="00E5443A" w:rsidP="008A3A40">
      <w:pPr>
        <w:spacing w:line="240" w:lineRule="auto"/>
        <w:jc w:val="both"/>
        <w:sectPr w:rsidR="00E5443A" w:rsidRPr="003D6B37" w:rsidSect="0057111F">
          <w:footerReference w:type="default" r:id="rId10"/>
          <w:footerReference w:type="first" r:id="rId11"/>
          <w:pgSz w:w="12240" w:h="15840" w:code="1"/>
          <w:pgMar w:top="1417" w:right="1418" w:bottom="1417" w:left="1701" w:header="708" w:footer="708" w:gutter="0"/>
          <w:pgNumType w:start="33"/>
          <w:cols w:space="708"/>
          <w:titlePg/>
          <w:docGrid w:linePitch="360"/>
        </w:sectPr>
      </w:pPr>
    </w:p>
    <w:p w:rsidR="00E5443A" w:rsidRPr="003D6B37" w:rsidRDefault="00385190" w:rsidP="008A3A40">
      <w:pPr>
        <w:spacing w:line="240" w:lineRule="auto"/>
        <w:jc w:val="center"/>
        <w:rPr>
          <w:i/>
        </w:rPr>
      </w:pPr>
      <w:r w:rsidRPr="003D6B37">
        <w:rPr>
          <w:i/>
        </w:rPr>
        <w:t>Tabla</w:t>
      </w:r>
      <w:r w:rsidR="00A96600" w:rsidRPr="003D6B37">
        <w:rPr>
          <w:i/>
        </w:rPr>
        <w:t xml:space="preserve"> 1: Pauta para la Evaluación General de la Estructura del Programa y su Plan de Estudios</w:t>
      </w:r>
    </w:p>
    <w:tbl>
      <w:tblPr>
        <w:tblW w:w="4603" w:type="pct"/>
        <w:tblInd w:w="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690"/>
        <w:gridCol w:w="1452"/>
        <w:gridCol w:w="1386"/>
        <w:gridCol w:w="1558"/>
        <w:gridCol w:w="738"/>
        <w:gridCol w:w="1225"/>
      </w:tblGrid>
      <w:tr w:rsidR="003D6B37" w:rsidRPr="003D6B37" w:rsidTr="003D6B37">
        <w:trPr>
          <w:trHeight w:val="327"/>
        </w:trPr>
        <w:tc>
          <w:tcPr>
            <w:tcW w:w="1486" w:type="pct"/>
            <w:vMerge w:val="restart"/>
            <w:shd w:val="clear" w:color="auto" w:fill="D9D9D9"/>
            <w:vAlign w:val="center"/>
          </w:tcPr>
          <w:p w:rsidR="00E5443A" w:rsidRPr="003D6B37" w:rsidRDefault="00E5443A" w:rsidP="008A3A40">
            <w:pPr>
              <w:spacing w:after="0" w:line="240" w:lineRule="auto"/>
              <w:ind w:left="425" w:hanging="425"/>
              <w:jc w:val="center"/>
              <w:rPr>
                <w:sz w:val="18"/>
                <w:szCs w:val="18"/>
              </w:rPr>
            </w:pPr>
            <w:r w:rsidRPr="003D6B37">
              <w:rPr>
                <w:b/>
                <w:sz w:val="18"/>
                <w:szCs w:val="18"/>
              </w:rPr>
              <w:t>ASPECTOS A EVALUAR</w:t>
            </w:r>
          </w:p>
        </w:tc>
        <w:tc>
          <w:tcPr>
            <w:tcW w:w="2837" w:type="pct"/>
            <w:gridSpan w:val="4"/>
            <w:shd w:val="clear" w:color="auto" w:fill="D9D9D9"/>
            <w:vAlign w:val="center"/>
          </w:tcPr>
          <w:p w:rsidR="00E5443A" w:rsidRPr="003D6B37" w:rsidRDefault="00E5443A" w:rsidP="008A3A40">
            <w:pPr>
              <w:spacing w:after="0" w:line="240" w:lineRule="auto"/>
              <w:jc w:val="center"/>
              <w:rPr>
                <w:b/>
                <w:sz w:val="18"/>
                <w:szCs w:val="18"/>
              </w:rPr>
            </w:pPr>
            <w:r w:rsidRPr="003D6B37">
              <w:rPr>
                <w:b/>
                <w:sz w:val="18"/>
                <w:szCs w:val="18"/>
              </w:rPr>
              <w:t>GRADO AVANCE RESPECTO LOGRO</w:t>
            </w:r>
          </w:p>
        </w:tc>
        <w:tc>
          <w:tcPr>
            <w:tcW w:w="677" w:type="pct"/>
            <w:vMerge w:val="restart"/>
            <w:shd w:val="clear" w:color="auto" w:fill="D9D9D9"/>
            <w:vAlign w:val="center"/>
          </w:tcPr>
          <w:p w:rsidR="00E5443A" w:rsidRPr="003D6B37" w:rsidRDefault="00E5443A" w:rsidP="008A3A40">
            <w:pPr>
              <w:spacing w:after="0" w:line="240" w:lineRule="auto"/>
              <w:jc w:val="center"/>
              <w:rPr>
                <w:b/>
                <w:sz w:val="18"/>
                <w:szCs w:val="18"/>
              </w:rPr>
            </w:pPr>
          </w:p>
          <w:p w:rsidR="00E5443A" w:rsidRPr="003D6B37" w:rsidRDefault="00E5443A" w:rsidP="008A3A40">
            <w:pPr>
              <w:spacing w:after="0" w:line="240" w:lineRule="auto"/>
              <w:jc w:val="center"/>
              <w:rPr>
                <w:b/>
                <w:sz w:val="18"/>
                <w:szCs w:val="18"/>
              </w:rPr>
            </w:pPr>
            <w:r w:rsidRPr="003D6B37">
              <w:rPr>
                <w:b/>
                <w:sz w:val="18"/>
                <w:szCs w:val="18"/>
              </w:rPr>
              <w:t>DOCUMENTO VERIFICACIÓN</w:t>
            </w:r>
          </w:p>
        </w:tc>
      </w:tr>
      <w:tr w:rsidR="003D6B37" w:rsidRPr="003D6B37" w:rsidTr="003D6B37">
        <w:trPr>
          <w:trHeight w:val="279"/>
        </w:trPr>
        <w:tc>
          <w:tcPr>
            <w:tcW w:w="1486" w:type="pct"/>
            <w:vMerge/>
          </w:tcPr>
          <w:p w:rsidR="00E5443A" w:rsidRPr="003D6B37" w:rsidRDefault="00E5443A" w:rsidP="008A3A40">
            <w:pPr>
              <w:spacing w:after="0" w:line="240" w:lineRule="auto"/>
              <w:ind w:left="425" w:hanging="425"/>
              <w:jc w:val="center"/>
              <w:rPr>
                <w:sz w:val="18"/>
                <w:szCs w:val="18"/>
              </w:rPr>
            </w:pPr>
          </w:p>
        </w:tc>
        <w:tc>
          <w:tcPr>
            <w:tcW w:w="802" w:type="pct"/>
            <w:shd w:val="clear" w:color="auto" w:fill="D9D9D9"/>
            <w:vAlign w:val="center"/>
          </w:tcPr>
          <w:p w:rsidR="00E5443A" w:rsidRPr="003D6B37" w:rsidRDefault="00E5443A" w:rsidP="008A3A40">
            <w:pPr>
              <w:spacing w:after="0" w:line="240" w:lineRule="auto"/>
              <w:jc w:val="center"/>
              <w:rPr>
                <w:b/>
                <w:sz w:val="18"/>
                <w:szCs w:val="18"/>
              </w:rPr>
            </w:pPr>
            <w:r w:rsidRPr="003D6B37">
              <w:rPr>
                <w:b/>
                <w:sz w:val="18"/>
                <w:szCs w:val="18"/>
              </w:rPr>
              <w:t>D</w:t>
            </w:r>
          </w:p>
        </w:tc>
        <w:tc>
          <w:tcPr>
            <w:tcW w:w="766" w:type="pct"/>
            <w:shd w:val="clear" w:color="auto" w:fill="D9D9D9"/>
            <w:vAlign w:val="center"/>
          </w:tcPr>
          <w:p w:rsidR="00E5443A" w:rsidRPr="003D6B37" w:rsidRDefault="00E5443A" w:rsidP="008A3A40">
            <w:pPr>
              <w:spacing w:after="0" w:line="240" w:lineRule="auto"/>
              <w:jc w:val="center"/>
              <w:rPr>
                <w:b/>
                <w:sz w:val="18"/>
                <w:szCs w:val="18"/>
              </w:rPr>
            </w:pPr>
            <w:r w:rsidRPr="003D6B37">
              <w:rPr>
                <w:b/>
                <w:sz w:val="18"/>
                <w:szCs w:val="18"/>
              </w:rPr>
              <w:t>C</w:t>
            </w:r>
          </w:p>
        </w:tc>
        <w:tc>
          <w:tcPr>
            <w:tcW w:w="861" w:type="pct"/>
            <w:shd w:val="clear" w:color="auto" w:fill="D9D9D9"/>
            <w:vAlign w:val="center"/>
          </w:tcPr>
          <w:p w:rsidR="00E5443A" w:rsidRPr="003D6B37" w:rsidRDefault="00E5443A" w:rsidP="008A3A40">
            <w:pPr>
              <w:spacing w:after="0" w:line="240" w:lineRule="auto"/>
              <w:jc w:val="center"/>
              <w:rPr>
                <w:b/>
                <w:sz w:val="18"/>
                <w:szCs w:val="18"/>
              </w:rPr>
            </w:pPr>
            <w:r w:rsidRPr="003D6B37">
              <w:rPr>
                <w:b/>
                <w:sz w:val="18"/>
                <w:szCs w:val="18"/>
              </w:rPr>
              <w:t>B</w:t>
            </w:r>
          </w:p>
        </w:tc>
        <w:tc>
          <w:tcPr>
            <w:tcW w:w="408" w:type="pct"/>
            <w:shd w:val="clear" w:color="auto" w:fill="D9D9D9"/>
            <w:vAlign w:val="center"/>
          </w:tcPr>
          <w:p w:rsidR="00E5443A" w:rsidRPr="003D6B37" w:rsidRDefault="00E5443A" w:rsidP="008A3A40">
            <w:pPr>
              <w:spacing w:after="0" w:line="240" w:lineRule="auto"/>
              <w:jc w:val="center"/>
              <w:rPr>
                <w:b/>
                <w:sz w:val="18"/>
                <w:szCs w:val="18"/>
              </w:rPr>
            </w:pPr>
            <w:r w:rsidRPr="003D6B37">
              <w:rPr>
                <w:b/>
                <w:sz w:val="18"/>
                <w:szCs w:val="18"/>
              </w:rPr>
              <w:t>A</w:t>
            </w:r>
          </w:p>
        </w:tc>
        <w:tc>
          <w:tcPr>
            <w:tcW w:w="677" w:type="pct"/>
            <w:vMerge/>
          </w:tcPr>
          <w:p w:rsidR="00E5443A" w:rsidRPr="003D6B37" w:rsidRDefault="00E5443A" w:rsidP="008A3A40">
            <w:pPr>
              <w:spacing w:after="0" w:line="240" w:lineRule="auto"/>
              <w:jc w:val="center"/>
              <w:rPr>
                <w:sz w:val="18"/>
                <w:szCs w:val="18"/>
              </w:rPr>
            </w:pPr>
          </w:p>
        </w:tc>
      </w:tr>
      <w:tr w:rsidR="003D6B37" w:rsidRPr="003D6B37" w:rsidTr="003D6B37">
        <w:tc>
          <w:tcPr>
            <w:tcW w:w="1486" w:type="pct"/>
          </w:tcPr>
          <w:p w:rsidR="00E5443A" w:rsidRPr="003D6B37" w:rsidRDefault="00E5443A" w:rsidP="008A3A40">
            <w:pPr>
              <w:spacing w:before="40" w:after="40" w:line="240" w:lineRule="auto"/>
              <w:jc w:val="both"/>
              <w:rPr>
                <w:sz w:val="18"/>
                <w:szCs w:val="18"/>
              </w:rPr>
            </w:pPr>
            <w:r w:rsidRPr="003D6B37">
              <w:rPr>
                <w:sz w:val="18"/>
                <w:szCs w:val="18"/>
              </w:rPr>
              <w:t>Las competencias que declara desarrollar el Programa en sus objetivos y perfil de graduación corresponden a las propias de un Programa de su categoría, según lo establecido al efecto por la CNA.</w:t>
            </w:r>
          </w:p>
        </w:tc>
        <w:tc>
          <w:tcPr>
            <w:tcW w:w="802" w:type="pct"/>
          </w:tcPr>
          <w:p w:rsidR="00E5443A" w:rsidRPr="003D6B37" w:rsidRDefault="00E5443A" w:rsidP="008A3A40">
            <w:pPr>
              <w:spacing w:before="40" w:after="40" w:line="240" w:lineRule="auto"/>
              <w:rPr>
                <w:sz w:val="18"/>
                <w:szCs w:val="18"/>
              </w:rPr>
            </w:pPr>
            <w:r w:rsidRPr="003D6B37">
              <w:rPr>
                <w:sz w:val="18"/>
                <w:szCs w:val="18"/>
              </w:rPr>
              <w:t>Las competencias a desarrollar no están claramente establecidas por el Programa.</w:t>
            </w:r>
          </w:p>
        </w:tc>
        <w:tc>
          <w:tcPr>
            <w:tcW w:w="766" w:type="pct"/>
          </w:tcPr>
          <w:p w:rsidR="00E5443A" w:rsidRPr="003D6B37" w:rsidRDefault="00E5443A" w:rsidP="008A3A40">
            <w:pPr>
              <w:spacing w:before="40" w:after="40" w:line="240" w:lineRule="auto"/>
              <w:rPr>
                <w:sz w:val="18"/>
                <w:szCs w:val="18"/>
              </w:rPr>
            </w:pPr>
            <w:r w:rsidRPr="003D6B37">
              <w:rPr>
                <w:sz w:val="18"/>
                <w:szCs w:val="18"/>
              </w:rPr>
              <w:t>El Programa sólo declara desarrollar algunas de las competencias mínimas exigidas para un Programa de su tipo.</w:t>
            </w:r>
          </w:p>
        </w:tc>
        <w:tc>
          <w:tcPr>
            <w:tcW w:w="861" w:type="pct"/>
          </w:tcPr>
          <w:p w:rsidR="00E5443A" w:rsidRPr="003D6B37" w:rsidRDefault="00E5443A" w:rsidP="008A3A40">
            <w:pPr>
              <w:spacing w:before="40" w:after="40" w:line="240" w:lineRule="auto"/>
              <w:rPr>
                <w:sz w:val="18"/>
                <w:szCs w:val="18"/>
              </w:rPr>
            </w:pPr>
            <w:r w:rsidRPr="003D6B37">
              <w:rPr>
                <w:sz w:val="18"/>
                <w:szCs w:val="18"/>
              </w:rPr>
              <w:t>El Programa declara desarrollar casi todas las competencias mínimas exigidas para un Programa de su tipo.</w:t>
            </w:r>
          </w:p>
        </w:tc>
        <w:tc>
          <w:tcPr>
            <w:tcW w:w="408" w:type="pct"/>
            <w:shd w:val="clear" w:color="auto" w:fill="auto"/>
          </w:tcPr>
          <w:p w:rsidR="00E5443A" w:rsidRPr="003D6B37" w:rsidRDefault="00E5443A" w:rsidP="008A3A40">
            <w:pPr>
              <w:spacing w:before="40" w:after="40" w:line="240" w:lineRule="auto"/>
              <w:rPr>
                <w:sz w:val="18"/>
                <w:szCs w:val="18"/>
              </w:rPr>
            </w:pPr>
            <w:r w:rsidRPr="003D6B37">
              <w:rPr>
                <w:sz w:val="18"/>
                <w:szCs w:val="18"/>
              </w:rPr>
              <w:t>Logrado</w:t>
            </w:r>
          </w:p>
        </w:tc>
        <w:tc>
          <w:tcPr>
            <w:tcW w:w="677" w:type="pct"/>
            <w:vAlign w:val="center"/>
          </w:tcPr>
          <w:p w:rsidR="00E5443A" w:rsidRPr="003D6B37" w:rsidRDefault="00F728D6" w:rsidP="008A3A40">
            <w:pPr>
              <w:spacing w:before="40" w:after="40" w:line="240" w:lineRule="auto"/>
              <w:jc w:val="center"/>
              <w:rPr>
                <w:sz w:val="18"/>
                <w:szCs w:val="18"/>
              </w:rPr>
            </w:pPr>
            <w:r w:rsidRPr="003D6B37">
              <w:rPr>
                <w:sz w:val="18"/>
                <w:szCs w:val="18"/>
              </w:rPr>
              <w:t>Reglamento del Programa</w:t>
            </w:r>
          </w:p>
        </w:tc>
      </w:tr>
      <w:tr w:rsidR="003D6B37" w:rsidRPr="003D6B37" w:rsidTr="003D6B37">
        <w:tc>
          <w:tcPr>
            <w:tcW w:w="1486" w:type="pct"/>
          </w:tcPr>
          <w:p w:rsidR="00E5443A" w:rsidRPr="003D6B37" w:rsidRDefault="00E5443A" w:rsidP="008A3A40">
            <w:pPr>
              <w:spacing w:before="40" w:after="40" w:line="240" w:lineRule="auto"/>
              <w:jc w:val="both"/>
              <w:rPr>
                <w:sz w:val="18"/>
                <w:szCs w:val="18"/>
              </w:rPr>
            </w:pPr>
            <w:r w:rsidRPr="003D6B37">
              <w:rPr>
                <w:sz w:val="18"/>
                <w:szCs w:val="18"/>
              </w:rPr>
              <w:t>El Plan de Estudios es coherente con el desarrollo de las competencias que declara el Programa</w:t>
            </w:r>
            <w:r w:rsidR="00F728D6" w:rsidRPr="003D6B37">
              <w:rPr>
                <w:sz w:val="18"/>
                <w:szCs w:val="18"/>
              </w:rPr>
              <w:t xml:space="preserve"> y permite que todas ellas sean adquiridas por los alumnos*.</w:t>
            </w:r>
          </w:p>
        </w:tc>
        <w:tc>
          <w:tcPr>
            <w:tcW w:w="802" w:type="pct"/>
          </w:tcPr>
          <w:p w:rsidR="00E5443A" w:rsidRPr="003D6B37" w:rsidRDefault="00E5443A" w:rsidP="008A3A40">
            <w:pPr>
              <w:spacing w:before="40" w:after="40" w:line="240" w:lineRule="auto"/>
              <w:rPr>
                <w:sz w:val="18"/>
                <w:szCs w:val="18"/>
              </w:rPr>
            </w:pPr>
            <w:r w:rsidRPr="003D6B37">
              <w:rPr>
                <w:sz w:val="18"/>
                <w:szCs w:val="18"/>
              </w:rPr>
              <w:t>No existen antecedentes suficientes para responder a esta pregunta.</w:t>
            </w:r>
          </w:p>
        </w:tc>
        <w:tc>
          <w:tcPr>
            <w:tcW w:w="766" w:type="pct"/>
          </w:tcPr>
          <w:p w:rsidR="00E5443A" w:rsidRPr="003D6B37" w:rsidRDefault="00F728D6" w:rsidP="008A3A40">
            <w:pPr>
              <w:spacing w:before="40" w:after="40" w:line="240" w:lineRule="auto"/>
              <w:rPr>
                <w:sz w:val="18"/>
                <w:szCs w:val="18"/>
              </w:rPr>
            </w:pPr>
            <w:r w:rsidRPr="003D6B37">
              <w:rPr>
                <w:sz w:val="18"/>
                <w:szCs w:val="18"/>
              </w:rPr>
              <w:t>Sólo algunas de las competencias declaradas son viables de alcanzar por los alumnos.</w:t>
            </w:r>
          </w:p>
        </w:tc>
        <w:tc>
          <w:tcPr>
            <w:tcW w:w="861" w:type="pct"/>
          </w:tcPr>
          <w:p w:rsidR="00E5443A" w:rsidRPr="003D6B37" w:rsidRDefault="00F728D6" w:rsidP="008A3A40">
            <w:pPr>
              <w:spacing w:before="40" w:after="40" w:line="240" w:lineRule="auto"/>
              <w:rPr>
                <w:sz w:val="18"/>
                <w:szCs w:val="18"/>
              </w:rPr>
            </w:pPr>
            <w:r w:rsidRPr="003D6B37">
              <w:rPr>
                <w:sz w:val="18"/>
                <w:szCs w:val="18"/>
              </w:rPr>
              <w:t>El Plan de Estudios permite asegurar el logro de la mayoría de las competencias declaradas.</w:t>
            </w:r>
          </w:p>
        </w:tc>
        <w:tc>
          <w:tcPr>
            <w:tcW w:w="408" w:type="pct"/>
            <w:shd w:val="clear" w:color="auto" w:fill="auto"/>
          </w:tcPr>
          <w:p w:rsidR="00E5443A" w:rsidRPr="003D6B37" w:rsidRDefault="00E5443A" w:rsidP="008A3A40">
            <w:pPr>
              <w:spacing w:before="40" w:after="40" w:line="240" w:lineRule="auto"/>
              <w:rPr>
                <w:sz w:val="18"/>
                <w:szCs w:val="18"/>
              </w:rPr>
            </w:pPr>
            <w:r w:rsidRPr="003D6B37">
              <w:rPr>
                <w:sz w:val="18"/>
                <w:szCs w:val="18"/>
              </w:rPr>
              <w:t>Logrado</w:t>
            </w:r>
          </w:p>
        </w:tc>
        <w:tc>
          <w:tcPr>
            <w:tcW w:w="677" w:type="pct"/>
          </w:tcPr>
          <w:p w:rsidR="00E5443A" w:rsidRPr="003D6B37" w:rsidRDefault="00E5443A" w:rsidP="008A3A40">
            <w:pPr>
              <w:spacing w:before="40" w:after="40" w:line="240" w:lineRule="auto"/>
              <w:jc w:val="center"/>
              <w:rPr>
                <w:sz w:val="18"/>
                <w:szCs w:val="18"/>
              </w:rPr>
            </w:pPr>
          </w:p>
          <w:p w:rsidR="00F728D6" w:rsidRPr="003D6B37" w:rsidRDefault="00F728D6" w:rsidP="008A3A40">
            <w:pPr>
              <w:spacing w:before="40" w:after="40" w:line="240" w:lineRule="auto"/>
              <w:jc w:val="center"/>
              <w:rPr>
                <w:sz w:val="18"/>
                <w:szCs w:val="18"/>
              </w:rPr>
            </w:pPr>
            <w:r w:rsidRPr="003D6B37">
              <w:rPr>
                <w:sz w:val="18"/>
                <w:szCs w:val="18"/>
              </w:rPr>
              <w:t>Análisis Pauta de Evaluación de Competencias.</w:t>
            </w:r>
          </w:p>
        </w:tc>
      </w:tr>
      <w:tr w:rsidR="003D6B37" w:rsidRPr="003D6B37" w:rsidTr="003D6B37">
        <w:tc>
          <w:tcPr>
            <w:tcW w:w="1486" w:type="pct"/>
          </w:tcPr>
          <w:p w:rsidR="00E5443A" w:rsidRPr="003D6B37" w:rsidRDefault="00E5443A" w:rsidP="008A3A40">
            <w:pPr>
              <w:spacing w:before="40" w:after="40" w:line="240" w:lineRule="auto"/>
              <w:jc w:val="both"/>
              <w:rPr>
                <w:sz w:val="18"/>
                <w:szCs w:val="18"/>
              </w:rPr>
            </w:pPr>
            <w:r w:rsidRPr="003D6B37">
              <w:rPr>
                <w:sz w:val="18"/>
                <w:szCs w:val="18"/>
              </w:rPr>
              <w:t>El Programa tiene una malla curricular que exige una permanencia de, al menos, un año en el mismo (si es magíster) o dos años y medio (si es doctorado), con una carga académica no inferior a 1440 horas (si es magíster) o 3600 horas (si es doctorado), excluidos los cursos de nivelación y aquéllos que hayan sido reconocidos**.</w:t>
            </w:r>
          </w:p>
        </w:tc>
        <w:tc>
          <w:tcPr>
            <w:tcW w:w="802" w:type="pct"/>
          </w:tcPr>
          <w:p w:rsidR="00E5443A" w:rsidRPr="003D6B37" w:rsidRDefault="00E5443A" w:rsidP="008A3A40">
            <w:pPr>
              <w:spacing w:before="40" w:after="40" w:line="240" w:lineRule="auto"/>
              <w:rPr>
                <w:sz w:val="18"/>
                <w:szCs w:val="18"/>
              </w:rPr>
            </w:pPr>
            <w:r w:rsidRPr="003D6B37">
              <w:rPr>
                <w:sz w:val="18"/>
                <w:szCs w:val="18"/>
              </w:rPr>
              <w:t>No queda claro de los antecedentes proporcionados por el Programa.</w:t>
            </w:r>
          </w:p>
        </w:tc>
        <w:tc>
          <w:tcPr>
            <w:tcW w:w="766" w:type="pct"/>
          </w:tcPr>
          <w:p w:rsidR="00E5443A" w:rsidRPr="003D6B37" w:rsidRDefault="00E5443A" w:rsidP="008A3A40">
            <w:pPr>
              <w:spacing w:before="40" w:after="40" w:line="240" w:lineRule="auto"/>
              <w:rPr>
                <w:sz w:val="18"/>
                <w:szCs w:val="18"/>
              </w:rPr>
            </w:pPr>
            <w:r w:rsidRPr="003D6B37">
              <w:rPr>
                <w:sz w:val="18"/>
                <w:szCs w:val="18"/>
              </w:rPr>
              <w:t>El Programa permite de manera regular una permanencia o carga académica inferior a la establecida para un programa de su tipo.</w:t>
            </w:r>
          </w:p>
        </w:tc>
        <w:tc>
          <w:tcPr>
            <w:tcW w:w="861" w:type="pct"/>
          </w:tcPr>
          <w:p w:rsidR="00E5443A" w:rsidRPr="003D6B37" w:rsidRDefault="00E5443A" w:rsidP="008A3A40">
            <w:pPr>
              <w:spacing w:before="40" w:after="40" w:line="240" w:lineRule="auto"/>
              <w:rPr>
                <w:sz w:val="18"/>
                <w:szCs w:val="18"/>
              </w:rPr>
            </w:pPr>
            <w:r w:rsidRPr="003D6B37">
              <w:rPr>
                <w:sz w:val="18"/>
                <w:szCs w:val="18"/>
              </w:rPr>
              <w:t xml:space="preserve">El Programa permite de manera excepcional una permanencia o carga académica inferior a </w:t>
            </w:r>
            <w:r w:rsidR="003D6B37">
              <w:rPr>
                <w:sz w:val="18"/>
                <w:szCs w:val="18"/>
              </w:rPr>
              <w:t>la establecida para un progra</w:t>
            </w:r>
            <w:r w:rsidRPr="003D6B37">
              <w:rPr>
                <w:sz w:val="18"/>
                <w:szCs w:val="18"/>
              </w:rPr>
              <w:t>ma de su tipo.</w:t>
            </w:r>
          </w:p>
        </w:tc>
        <w:tc>
          <w:tcPr>
            <w:tcW w:w="408" w:type="pct"/>
            <w:shd w:val="clear" w:color="auto" w:fill="auto"/>
          </w:tcPr>
          <w:p w:rsidR="00E5443A" w:rsidRPr="003D6B37" w:rsidRDefault="00E5443A" w:rsidP="008A3A40">
            <w:pPr>
              <w:spacing w:before="40" w:after="40" w:line="240" w:lineRule="auto"/>
              <w:rPr>
                <w:sz w:val="18"/>
                <w:szCs w:val="18"/>
              </w:rPr>
            </w:pPr>
            <w:r w:rsidRPr="003D6B37">
              <w:rPr>
                <w:sz w:val="18"/>
                <w:szCs w:val="18"/>
              </w:rPr>
              <w:t>Logrado</w:t>
            </w:r>
          </w:p>
        </w:tc>
        <w:tc>
          <w:tcPr>
            <w:tcW w:w="677" w:type="pct"/>
            <w:vAlign w:val="center"/>
          </w:tcPr>
          <w:p w:rsidR="00E5443A" w:rsidRPr="003D6B37" w:rsidRDefault="00F728D6" w:rsidP="008A3A40">
            <w:pPr>
              <w:spacing w:before="40" w:after="40" w:line="240" w:lineRule="auto"/>
              <w:jc w:val="center"/>
              <w:rPr>
                <w:sz w:val="18"/>
                <w:szCs w:val="18"/>
              </w:rPr>
            </w:pPr>
            <w:r w:rsidRPr="003D6B37">
              <w:rPr>
                <w:sz w:val="18"/>
                <w:szCs w:val="18"/>
              </w:rPr>
              <w:t>Reglamento del Programa</w:t>
            </w:r>
          </w:p>
        </w:tc>
      </w:tr>
      <w:tr w:rsidR="003D6B37" w:rsidRPr="003D6B37" w:rsidTr="003D6B37">
        <w:tc>
          <w:tcPr>
            <w:tcW w:w="1486" w:type="pct"/>
          </w:tcPr>
          <w:p w:rsidR="00E5443A" w:rsidRPr="003D6B37" w:rsidRDefault="00E5443A" w:rsidP="008A3A40">
            <w:pPr>
              <w:spacing w:before="40" w:after="40" w:line="240" w:lineRule="auto"/>
              <w:jc w:val="both"/>
              <w:rPr>
                <w:sz w:val="18"/>
                <w:szCs w:val="18"/>
              </w:rPr>
            </w:pPr>
            <w:r w:rsidRPr="003D6B37">
              <w:rPr>
                <w:sz w:val="18"/>
                <w:szCs w:val="18"/>
              </w:rPr>
              <w:t>El Programa establece como máximo una permanencia de X años en jornada completa o equivalente en jornada parcial***.</w:t>
            </w:r>
          </w:p>
        </w:tc>
        <w:tc>
          <w:tcPr>
            <w:tcW w:w="802" w:type="pct"/>
          </w:tcPr>
          <w:p w:rsidR="00E5443A" w:rsidRPr="003D6B37" w:rsidRDefault="00E5443A" w:rsidP="008A3A40">
            <w:pPr>
              <w:spacing w:before="40" w:after="40" w:line="240" w:lineRule="auto"/>
              <w:rPr>
                <w:sz w:val="18"/>
                <w:szCs w:val="18"/>
              </w:rPr>
            </w:pPr>
            <w:r w:rsidRPr="003D6B37">
              <w:rPr>
                <w:sz w:val="18"/>
                <w:szCs w:val="18"/>
              </w:rPr>
              <w:t>No queda claro de los antecedentes proporcionados por el Programa.</w:t>
            </w:r>
          </w:p>
        </w:tc>
        <w:tc>
          <w:tcPr>
            <w:tcW w:w="766" w:type="pct"/>
          </w:tcPr>
          <w:p w:rsidR="00E5443A" w:rsidRPr="003D6B37" w:rsidRDefault="00E5443A" w:rsidP="008A3A40">
            <w:pPr>
              <w:spacing w:before="40" w:after="40" w:line="240" w:lineRule="auto"/>
              <w:rPr>
                <w:sz w:val="18"/>
                <w:szCs w:val="18"/>
              </w:rPr>
            </w:pPr>
            <w:r w:rsidRPr="003D6B37">
              <w:rPr>
                <w:sz w:val="18"/>
                <w:szCs w:val="18"/>
              </w:rPr>
              <w:t>El Programa permite de manera regular una permanencia superior a X años en jornada completa o equivalente en jornada parcial.</w:t>
            </w:r>
          </w:p>
        </w:tc>
        <w:tc>
          <w:tcPr>
            <w:tcW w:w="861" w:type="pct"/>
          </w:tcPr>
          <w:p w:rsidR="00E5443A" w:rsidRPr="003D6B37" w:rsidRDefault="00E5443A" w:rsidP="008A3A40">
            <w:pPr>
              <w:spacing w:before="40" w:after="40" w:line="240" w:lineRule="auto"/>
              <w:rPr>
                <w:sz w:val="18"/>
                <w:szCs w:val="18"/>
              </w:rPr>
            </w:pPr>
            <w:r w:rsidRPr="003D6B37">
              <w:rPr>
                <w:sz w:val="18"/>
                <w:szCs w:val="18"/>
              </w:rPr>
              <w:t>El Programa permite de manera excepcional una permanencia superior a X años en jornada completa o equivalente en jornada parcial.</w:t>
            </w:r>
          </w:p>
        </w:tc>
        <w:tc>
          <w:tcPr>
            <w:tcW w:w="408" w:type="pct"/>
            <w:shd w:val="clear" w:color="auto" w:fill="auto"/>
          </w:tcPr>
          <w:p w:rsidR="00E5443A" w:rsidRPr="003D6B37" w:rsidRDefault="00E5443A" w:rsidP="008A3A40">
            <w:pPr>
              <w:spacing w:before="40" w:after="40" w:line="240" w:lineRule="auto"/>
              <w:rPr>
                <w:sz w:val="18"/>
                <w:szCs w:val="18"/>
              </w:rPr>
            </w:pPr>
            <w:r w:rsidRPr="003D6B37">
              <w:rPr>
                <w:sz w:val="18"/>
                <w:szCs w:val="18"/>
              </w:rPr>
              <w:t>Logrado</w:t>
            </w:r>
          </w:p>
        </w:tc>
        <w:tc>
          <w:tcPr>
            <w:tcW w:w="677" w:type="pct"/>
            <w:vAlign w:val="center"/>
          </w:tcPr>
          <w:p w:rsidR="00E5443A" w:rsidRPr="003D6B37" w:rsidRDefault="00F728D6" w:rsidP="008A3A40">
            <w:pPr>
              <w:spacing w:before="40" w:after="40" w:line="240" w:lineRule="auto"/>
              <w:jc w:val="center"/>
              <w:rPr>
                <w:sz w:val="18"/>
                <w:szCs w:val="18"/>
              </w:rPr>
            </w:pPr>
            <w:r w:rsidRPr="003D6B37">
              <w:rPr>
                <w:sz w:val="18"/>
                <w:szCs w:val="18"/>
              </w:rPr>
              <w:t>Reglamento del Programa</w:t>
            </w:r>
          </w:p>
          <w:p w:rsidR="00F728D6" w:rsidRPr="003D6B37" w:rsidRDefault="00F728D6" w:rsidP="008A3A40">
            <w:pPr>
              <w:spacing w:before="40" w:after="40" w:line="240" w:lineRule="auto"/>
              <w:jc w:val="center"/>
              <w:rPr>
                <w:sz w:val="18"/>
                <w:szCs w:val="18"/>
              </w:rPr>
            </w:pPr>
          </w:p>
        </w:tc>
      </w:tr>
      <w:tr w:rsidR="003D6B37" w:rsidRPr="003D6B37" w:rsidTr="003D6B37">
        <w:tc>
          <w:tcPr>
            <w:tcW w:w="1486" w:type="pct"/>
          </w:tcPr>
          <w:p w:rsidR="00E5443A" w:rsidRPr="003D6B37" w:rsidRDefault="00E5443A" w:rsidP="008A3A40">
            <w:pPr>
              <w:spacing w:before="40" w:after="40" w:line="240" w:lineRule="auto"/>
              <w:jc w:val="both"/>
              <w:rPr>
                <w:sz w:val="18"/>
                <w:szCs w:val="18"/>
              </w:rPr>
            </w:pPr>
            <w:r w:rsidRPr="003D6B37">
              <w:rPr>
                <w:sz w:val="18"/>
                <w:szCs w:val="18"/>
              </w:rPr>
              <w:t>Las asignaturas del Programa corresponden exclusivamente a actividades propias del postgrado.</w:t>
            </w:r>
          </w:p>
        </w:tc>
        <w:tc>
          <w:tcPr>
            <w:tcW w:w="802" w:type="pct"/>
          </w:tcPr>
          <w:p w:rsidR="00E5443A" w:rsidRPr="003D6B37" w:rsidRDefault="00E5443A" w:rsidP="008A3A40">
            <w:pPr>
              <w:spacing w:before="40" w:after="40" w:line="240" w:lineRule="auto"/>
              <w:rPr>
                <w:sz w:val="18"/>
                <w:szCs w:val="18"/>
              </w:rPr>
            </w:pPr>
            <w:r w:rsidRPr="003D6B37">
              <w:rPr>
                <w:sz w:val="18"/>
                <w:szCs w:val="18"/>
              </w:rPr>
              <w:t>Presenta menos de 50% de asignaturas propias del postgrado.</w:t>
            </w:r>
          </w:p>
        </w:tc>
        <w:tc>
          <w:tcPr>
            <w:tcW w:w="766" w:type="pct"/>
          </w:tcPr>
          <w:p w:rsidR="00E5443A" w:rsidRPr="003D6B37" w:rsidRDefault="00E5443A" w:rsidP="008A3A40">
            <w:pPr>
              <w:spacing w:before="40" w:after="40" w:line="240" w:lineRule="auto"/>
              <w:rPr>
                <w:sz w:val="18"/>
                <w:szCs w:val="18"/>
              </w:rPr>
            </w:pPr>
            <w:r w:rsidRPr="003D6B37">
              <w:rPr>
                <w:sz w:val="18"/>
                <w:szCs w:val="18"/>
              </w:rPr>
              <w:t>Presenta 50% o más asignaturas propias del postgrado, pero ellas no alcanzan al 80%.</w:t>
            </w:r>
          </w:p>
        </w:tc>
        <w:tc>
          <w:tcPr>
            <w:tcW w:w="861" w:type="pct"/>
          </w:tcPr>
          <w:p w:rsidR="00E5443A" w:rsidRPr="003D6B37" w:rsidRDefault="00E5443A" w:rsidP="008A3A40">
            <w:pPr>
              <w:spacing w:before="40" w:after="40" w:line="240" w:lineRule="auto"/>
              <w:rPr>
                <w:sz w:val="18"/>
                <w:szCs w:val="18"/>
              </w:rPr>
            </w:pPr>
            <w:r w:rsidRPr="003D6B37">
              <w:rPr>
                <w:sz w:val="18"/>
                <w:szCs w:val="18"/>
              </w:rPr>
              <w:t>Presenta 80% o más asignaturas propias del postgrado, pero ellas no alcanzan al 100%.</w:t>
            </w:r>
          </w:p>
        </w:tc>
        <w:tc>
          <w:tcPr>
            <w:tcW w:w="408" w:type="pct"/>
            <w:shd w:val="clear" w:color="auto" w:fill="auto"/>
          </w:tcPr>
          <w:p w:rsidR="00E5443A" w:rsidRPr="003D6B37" w:rsidRDefault="00E5443A" w:rsidP="008A3A40">
            <w:pPr>
              <w:spacing w:before="40" w:after="40" w:line="240" w:lineRule="auto"/>
              <w:rPr>
                <w:sz w:val="18"/>
                <w:szCs w:val="18"/>
              </w:rPr>
            </w:pPr>
            <w:r w:rsidRPr="003D6B37">
              <w:rPr>
                <w:sz w:val="18"/>
                <w:szCs w:val="18"/>
              </w:rPr>
              <w:t>Logrado</w:t>
            </w:r>
          </w:p>
        </w:tc>
        <w:tc>
          <w:tcPr>
            <w:tcW w:w="677" w:type="pct"/>
            <w:vAlign w:val="center"/>
          </w:tcPr>
          <w:p w:rsidR="00E5443A" w:rsidRPr="003D6B37" w:rsidRDefault="00F728D6" w:rsidP="008A3A40">
            <w:pPr>
              <w:spacing w:before="40" w:after="40" w:line="240" w:lineRule="auto"/>
              <w:jc w:val="center"/>
              <w:rPr>
                <w:sz w:val="18"/>
                <w:szCs w:val="18"/>
              </w:rPr>
            </w:pPr>
            <w:r w:rsidRPr="003D6B37">
              <w:rPr>
                <w:sz w:val="18"/>
                <w:szCs w:val="18"/>
              </w:rPr>
              <w:t>Informe de Oficina de Registros Académicos Universidad</w:t>
            </w:r>
          </w:p>
        </w:tc>
      </w:tr>
      <w:tr w:rsidR="003D6B37" w:rsidRPr="003D6B37" w:rsidTr="003D6B37">
        <w:tc>
          <w:tcPr>
            <w:tcW w:w="1486" w:type="pct"/>
          </w:tcPr>
          <w:p w:rsidR="00E5443A" w:rsidRPr="003D6B37" w:rsidRDefault="00E5443A" w:rsidP="0057111F">
            <w:pPr>
              <w:spacing w:before="40" w:after="40" w:line="240" w:lineRule="auto"/>
              <w:jc w:val="both"/>
              <w:rPr>
                <w:sz w:val="18"/>
                <w:szCs w:val="18"/>
              </w:rPr>
            </w:pPr>
            <w:r w:rsidRPr="003D6B37">
              <w:rPr>
                <w:sz w:val="18"/>
                <w:szCs w:val="18"/>
              </w:rPr>
              <w:t>El currículo incluye de manera equilibrada, tanto actividades curriculares obligatorias, como optativas, para asegurar el logro de los objetivos del perfil del graduado.</w:t>
            </w:r>
          </w:p>
        </w:tc>
        <w:tc>
          <w:tcPr>
            <w:tcW w:w="802" w:type="pct"/>
          </w:tcPr>
          <w:p w:rsidR="00E5443A" w:rsidRPr="003D6B37" w:rsidRDefault="00E5443A" w:rsidP="008A3A40">
            <w:pPr>
              <w:spacing w:before="40" w:after="40" w:line="240" w:lineRule="auto"/>
              <w:rPr>
                <w:sz w:val="18"/>
                <w:szCs w:val="18"/>
              </w:rPr>
            </w:pPr>
            <w:r w:rsidRPr="003D6B37">
              <w:rPr>
                <w:sz w:val="18"/>
                <w:szCs w:val="18"/>
              </w:rPr>
              <w:t>N</w:t>
            </w:r>
            <w:r w:rsidR="003D6B37">
              <w:rPr>
                <w:sz w:val="18"/>
                <w:szCs w:val="18"/>
              </w:rPr>
              <w:t>o presenta activi</w:t>
            </w:r>
            <w:r w:rsidRPr="003D6B37">
              <w:rPr>
                <w:sz w:val="18"/>
                <w:szCs w:val="18"/>
              </w:rPr>
              <w:t>dades optativas; o bien, la única actividad obligatoria es la tesis o equivalente.</w:t>
            </w:r>
          </w:p>
        </w:tc>
        <w:tc>
          <w:tcPr>
            <w:tcW w:w="766" w:type="pct"/>
          </w:tcPr>
          <w:p w:rsidR="00E5443A" w:rsidRPr="003D6B37" w:rsidRDefault="00E5443A" w:rsidP="008A3A40">
            <w:pPr>
              <w:spacing w:before="40" w:after="40" w:line="240" w:lineRule="auto"/>
              <w:rPr>
                <w:sz w:val="18"/>
                <w:szCs w:val="18"/>
              </w:rPr>
            </w:pPr>
            <w:r w:rsidRPr="003D6B37">
              <w:rPr>
                <w:sz w:val="18"/>
                <w:szCs w:val="18"/>
              </w:rPr>
              <w:t>Pres</w:t>
            </w:r>
            <w:r w:rsidR="003D6B37">
              <w:rPr>
                <w:sz w:val="18"/>
                <w:szCs w:val="18"/>
              </w:rPr>
              <w:t>enta pocas acti</w:t>
            </w:r>
            <w:r w:rsidRPr="003D6B37">
              <w:rPr>
                <w:sz w:val="18"/>
                <w:szCs w:val="18"/>
              </w:rPr>
              <w:t>vidades optativas; o bien, las actividades obligatorias son insuficientes.</w:t>
            </w:r>
          </w:p>
        </w:tc>
        <w:tc>
          <w:tcPr>
            <w:tcW w:w="861" w:type="pct"/>
          </w:tcPr>
          <w:p w:rsidR="00E5443A" w:rsidRPr="003D6B37" w:rsidRDefault="00E5443A" w:rsidP="008A3A40">
            <w:pPr>
              <w:spacing w:before="40" w:after="40" w:line="240" w:lineRule="auto"/>
              <w:rPr>
                <w:sz w:val="18"/>
                <w:szCs w:val="18"/>
              </w:rPr>
            </w:pPr>
            <w:r w:rsidRPr="003D6B37">
              <w:rPr>
                <w:sz w:val="18"/>
                <w:szCs w:val="18"/>
              </w:rPr>
              <w:t>Presenta un leve desequilibrio entre actividades obligatorias y optativas.</w:t>
            </w:r>
          </w:p>
        </w:tc>
        <w:tc>
          <w:tcPr>
            <w:tcW w:w="408" w:type="pct"/>
            <w:shd w:val="clear" w:color="auto" w:fill="auto"/>
          </w:tcPr>
          <w:p w:rsidR="00E5443A" w:rsidRPr="003D6B37" w:rsidRDefault="00E5443A" w:rsidP="008A3A40">
            <w:pPr>
              <w:spacing w:before="40" w:after="40" w:line="240" w:lineRule="auto"/>
              <w:rPr>
                <w:sz w:val="18"/>
                <w:szCs w:val="18"/>
              </w:rPr>
            </w:pPr>
            <w:r w:rsidRPr="003D6B37">
              <w:rPr>
                <w:sz w:val="18"/>
                <w:szCs w:val="18"/>
              </w:rPr>
              <w:t>Logrado</w:t>
            </w:r>
          </w:p>
        </w:tc>
        <w:tc>
          <w:tcPr>
            <w:tcW w:w="677" w:type="pct"/>
            <w:vAlign w:val="center"/>
          </w:tcPr>
          <w:p w:rsidR="00E5443A" w:rsidRPr="003D6B37" w:rsidRDefault="00AE6DA7" w:rsidP="008A3A40">
            <w:pPr>
              <w:spacing w:before="40" w:after="40" w:line="240" w:lineRule="auto"/>
              <w:jc w:val="center"/>
              <w:rPr>
                <w:sz w:val="18"/>
                <w:szCs w:val="18"/>
              </w:rPr>
            </w:pPr>
            <w:r w:rsidRPr="003D6B37">
              <w:rPr>
                <w:sz w:val="18"/>
                <w:szCs w:val="18"/>
              </w:rPr>
              <w:t>Decreto o Resolución q</w:t>
            </w:r>
            <w:r w:rsidR="00F728D6" w:rsidRPr="003D6B37">
              <w:rPr>
                <w:sz w:val="18"/>
                <w:szCs w:val="18"/>
              </w:rPr>
              <w:t>ue aprueba Plan de Estudios</w:t>
            </w:r>
            <w:r w:rsidRPr="003D6B37">
              <w:rPr>
                <w:sz w:val="18"/>
                <w:szCs w:val="18"/>
              </w:rPr>
              <w:t xml:space="preserve"> vigente</w:t>
            </w:r>
          </w:p>
        </w:tc>
      </w:tr>
    </w:tbl>
    <w:p w:rsidR="003D6B37" w:rsidRDefault="003D6B37" w:rsidP="008A3A40">
      <w:pPr>
        <w:spacing w:line="240" w:lineRule="auto"/>
      </w:pPr>
      <w:r>
        <w:br w:type="page"/>
      </w:r>
    </w:p>
    <w:tbl>
      <w:tblPr>
        <w:tblW w:w="4603" w:type="pct"/>
        <w:tblInd w:w="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690"/>
        <w:gridCol w:w="1452"/>
        <w:gridCol w:w="1216"/>
        <w:gridCol w:w="1205"/>
        <w:gridCol w:w="1261"/>
        <w:gridCol w:w="1225"/>
      </w:tblGrid>
      <w:tr w:rsidR="003D6B37" w:rsidRPr="003D6B37" w:rsidTr="003D6B37">
        <w:tc>
          <w:tcPr>
            <w:tcW w:w="1486" w:type="pct"/>
            <w:vMerge w:val="restart"/>
            <w:shd w:val="clear" w:color="auto" w:fill="D9D9D9" w:themeFill="background1" w:themeFillShade="D9"/>
            <w:vAlign w:val="center"/>
          </w:tcPr>
          <w:p w:rsidR="00E5443A" w:rsidRPr="003D6B37" w:rsidRDefault="00E5443A" w:rsidP="008A3A40">
            <w:pPr>
              <w:spacing w:after="0" w:line="240" w:lineRule="auto"/>
              <w:ind w:left="425" w:hanging="425"/>
              <w:jc w:val="center"/>
              <w:rPr>
                <w:sz w:val="18"/>
                <w:szCs w:val="18"/>
              </w:rPr>
            </w:pPr>
            <w:r w:rsidRPr="003D6B37">
              <w:rPr>
                <w:b/>
                <w:sz w:val="18"/>
                <w:szCs w:val="18"/>
              </w:rPr>
              <w:t>ASPECTOS A EVALUAR</w:t>
            </w:r>
          </w:p>
        </w:tc>
        <w:tc>
          <w:tcPr>
            <w:tcW w:w="2837" w:type="pct"/>
            <w:gridSpan w:val="4"/>
            <w:shd w:val="clear" w:color="auto" w:fill="D9D9D9" w:themeFill="background1" w:themeFillShade="D9"/>
            <w:vAlign w:val="center"/>
          </w:tcPr>
          <w:p w:rsidR="00E5443A" w:rsidRPr="003D6B37" w:rsidRDefault="00E5443A" w:rsidP="008A3A40">
            <w:pPr>
              <w:spacing w:after="0" w:line="240" w:lineRule="auto"/>
              <w:jc w:val="center"/>
              <w:rPr>
                <w:b/>
                <w:sz w:val="18"/>
                <w:szCs w:val="18"/>
              </w:rPr>
            </w:pPr>
            <w:r w:rsidRPr="003D6B37">
              <w:rPr>
                <w:b/>
                <w:sz w:val="18"/>
                <w:szCs w:val="18"/>
              </w:rPr>
              <w:t>GRADO AVANCE RESPECTO LOGRO</w:t>
            </w:r>
          </w:p>
        </w:tc>
        <w:tc>
          <w:tcPr>
            <w:tcW w:w="677" w:type="pct"/>
            <w:vMerge w:val="restart"/>
            <w:shd w:val="clear" w:color="auto" w:fill="D9D9D9" w:themeFill="background1" w:themeFillShade="D9"/>
            <w:vAlign w:val="center"/>
          </w:tcPr>
          <w:p w:rsidR="00E5443A" w:rsidRPr="003D6B37" w:rsidRDefault="00E5443A" w:rsidP="008A3A40">
            <w:pPr>
              <w:spacing w:after="0" w:line="240" w:lineRule="auto"/>
              <w:jc w:val="center"/>
              <w:rPr>
                <w:sz w:val="18"/>
                <w:szCs w:val="18"/>
              </w:rPr>
            </w:pPr>
            <w:r w:rsidRPr="003D6B37">
              <w:rPr>
                <w:b/>
                <w:sz w:val="18"/>
                <w:szCs w:val="18"/>
              </w:rPr>
              <w:t>DOCUMENTO VERIFICACIÓN</w:t>
            </w:r>
          </w:p>
        </w:tc>
      </w:tr>
      <w:tr w:rsidR="003D6B37" w:rsidRPr="003D6B37" w:rsidTr="003D6B37">
        <w:trPr>
          <w:trHeight w:val="485"/>
        </w:trPr>
        <w:tc>
          <w:tcPr>
            <w:tcW w:w="1486" w:type="pct"/>
            <w:vMerge/>
          </w:tcPr>
          <w:p w:rsidR="00E5443A" w:rsidRPr="003D6B37" w:rsidRDefault="00E5443A" w:rsidP="008A3A40">
            <w:pPr>
              <w:spacing w:after="0" w:line="240" w:lineRule="auto"/>
              <w:ind w:left="426" w:hanging="426"/>
              <w:jc w:val="both"/>
              <w:rPr>
                <w:sz w:val="18"/>
                <w:szCs w:val="18"/>
              </w:rPr>
            </w:pPr>
          </w:p>
        </w:tc>
        <w:tc>
          <w:tcPr>
            <w:tcW w:w="802" w:type="pct"/>
            <w:shd w:val="clear" w:color="auto" w:fill="D9D9D9" w:themeFill="background1" w:themeFillShade="D9"/>
            <w:vAlign w:val="center"/>
          </w:tcPr>
          <w:p w:rsidR="00E5443A" w:rsidRPr="003D6B37" w:rsidRDefault="00E5443A" w:rsidP="008A3A40">
            <w:pPr>
              <w:spacing w:after="0" w:line="240" w:lineRule="auto"/>
              <w:jc w:val="center"/>
              <w:rPr>
                <w:b/>
                <w:sz w:val="18"/>
                <w:szCs w:val="18"/>
              </w:rPr>
            </w:pPr>
            <w:r w:rsidRPr="003D6B37">
              <w:rPr>
                <w:b/>
                <w:sz w:val="18"/>
                <w:szCs w:val="18"/>
              </w:rPr>
              <w:t>D</w:t>
            </w:r>
          </w:p>
        </w:tc>
        <w:tc>
          <w:tcPr>
            <w:tcW w:w="672" w:type="pct"/>
            <w:shd w:val="clear" w:color="auto" w:fill="D9D9D9" w:themeFill="background1" w:themeFillShade="D9"/>
            <w:vAlign w:val="center"/>
          </w:tcPr>
          <w:p w:rsidR="00E5443A" w:rsidRPr="003D6B37" w:rsidRDefault="00E5443A" w:rsidP="008A3A40">
            <w:pPr>
              <w:spacing w:after="0" w:line="240" w:lineRule="auto"/>
              <w:jc w:val="center"/>
              <w:rPr>
                <w:b/>
                <w:sz w:val="18"/>
                <w:szCs w:val="18"/>
              </w:rPr>
            </w:pPr>
            <w:r w:rsidRPr="003D6B37">
              <w:rPr>
                <w:b/>
                <w:sz w:val="18"/>
                <w:szCs w:val="18"/>
              </w:rPr>
              <w:t>C</w:t>
            </w:r>
          </w:p>
        </w:tc>
        <w:tc>
          <w:tcPr>
            <w:tcW w:w="666" w:type="pct"/>
            <w:shd w:val="clear" w:color="auto" w:fill="D9D9D9" w:themeFill="background1" w:themeFillShade="D9"/>
            <w:vAlign w:val="center"/>
          </w:tcPr>
          <w:p w:rsidR="00E5443A" w:rsidRPr="003D6B37" w:rsidRDefault="00E5443A" w:rsidP="008A3A40">
            <w:pPr>
              <w:spacing w:after="0" w:line="240" w:lineRule="auto"/>
              <w:jc w:val="center"/>
              <w:rPr>
                <w:b/>
                <w:sz w:val="18"/>
                <w:szCs w:val="18"/>
              </w:rPr>
            </w:pPr>
            <w:r w:rsidRPr="003D6B37">
              <w:rPr>
                <w:b/>
                <w:sz w:val="18"/>
                <w:szCs w:val="18"/>
              </w:rPr>
              <w:t>B</w:t>
            </w:r>
          </w:p>
        </w:tc>
        <w:tc>
          <w:tcPr>
            <w:tcW w:w="697" w:type="pct"/>
            <w:shd w:val="clear" w:color="auto" w:fill="D9D9D9" w:themeFill="background1" w:themeFillShade="D9"/>
            <w:vAlign w:val="center"/>
          </w:tcPr>
          <w:p w:rsidR="00E5443A" w:rsidRPr="003D6B37" w:rsidRDefault="00E5443A" w:rsidP="008A3A40">
            <w:pPr>
              <w:spacing w:after="0" w:line="240" w:lineRule="auto"/>
              <w:jc w:val="center"/>
              <w:rPr>
                <w:b/>
                <w:sz w:val="18"/>
                <w:szCs w:val="18"/>
              </w:rPr>
            </w:pPr>
            <w:r w:rsidRPr="003D6B37">
              <w:rPr>
                <w:b/>
                <w:sz w:val="18"/>
                <w:szCs w:val="18"/>
              </w:rPr>
              <w:t>A</w:t>
            </w:r>
          </w:p>
        </w:tc>
        <w:tc>
          <w:tcPr>
            <w:tcW w:w="677" w:type="pct"/>
            <w:vMerge/>
            <w:vAlign w:val="center"/>
          </w:tcPr>
          <w:p w:rsidR="00E5443A" w:rsidRPr="003D6B37" w:rsidRDefault="00E5443A" w:rsidP="008A3A40">
            <w:pPr>
              <w:spacing w:after="0" w:line="240" w:lineRule="auto"/>
              <w:jc w:val="center"/>
              <w:rPr>
                <w:sz w:val="18"/>
                <w:szCs w:val="18"/>
              </w:rPr>
            </w:pPr>
          </w:p>
        </w:tc>
      </w:tr>
      <w:tr w:rsidR="003D6B37" w:rsidRPr="003D6B37" w:rsidTr="003D6B37">
        <w:tc>
          <w:tcPr>
            <w:tcW w:w="1486" w:type="pct"/>
          </w:tcPr>
          <w:p w:rsidR="0069185D" w:rsidRPr="003D6B37" w:rsidRDefault="0069185D" w:rsidP="008A3A40">
            <w:pPr>
              <w:spacing w:after="0" w:line="240" w:lineRule="auto"/>
              <w:jc w:val="both"/>
              <w:rPr>
                <w:sz w:val="18"/>
                <w:szCs w:val="18"/>
              </w:rPr>
            </w:pPr>
            <w:r w:rsidRPr="003D6B37">
              <w:rPr>
                <w:sz w:val="18"/>
                <w:szCs w:val="18"/>
              </w:rPr>
              <w:t>Los requisitos de graduación comprenden una tesis o actividad formativa equivalente, evaluada individualmente y claramente diferenciada de otras actividades del currículo, en la cual el alumno debe integrar los conocimientos y competencias adquiridos durante su permanencia en el Programa.</w:t>
            </w:r>
          </w:p>
        </w:tc>
        <w:tc>
          <w:tcPr>
            <w:tcW w:w="802" w:type="pct"/>
          </w:tcPr>
          <w:p w:rsidR="0069185D" w:rsidRPr="003D6B37" w:rsidRDefault="0069185D" w:rsidP="008A3A40">
            <w:pPr>
              <w:spacing w:after="0" w:line="240" w:lineRule="auto"/>
              <w:rPr>
                <w:sz w:val="18"/>
                <w:szCs w:val="18"/>
              </w:rPr>
            </w:pPr>
            <w:r w:rsidRPr="003D6B37">
              <w:rPr>
                <w:sz w:val="18"/>
                <w:szCs w:val="18"/>
              </w:rPr>
              <w:t>No se ajusta a las competencias definidas o no es posible evaluar las competencias de manera individual.</w:t>
            </w:r>
          </w:p>
        </w:tc>
        <w:tc>
          <w:tcPr>
            <w:tcW w:w="672" w:type="pct"/>
          </w:tcPr>
          <w:p w:rsidR="0069185D" w:rsidRPr="003D6B37" w:rsidRDefault="002B0A74" w:rsidP="008A3A40">
            <w:pPr>
              <w:spacing w:after="0" w:line="240" w:lineRule="auto"/>
              <w:rPr>
                <w:sz w:val="18"/>
                <w:szCs w:val="18"/>
              </w:rPr>
            </w:pPr>
            <w:r w:rsidRPr="003D6B37">
              <w:rPr>
                <w:sz w:val="18"/>
                <w:szCs w:val="18"/>
              </w:rPr>
              <w:t>No constituye una actividad formativa de integración de conocimientos y competencias y presenta muchas repeticiones con otras actividades curriculares.</w:t>
            </w:r>
          </w:p>
        </w:tc>
        <w:tc>
          <w:tcPr>
            <w:tcW w:w="666" w:type="pct"/>
          </w:tcPr>
          <w:p w:rsidR="0069185D" w:rsidRPr="003D6B37" w:rsidRDefault="00505878" w:rsidP="008A3A40">
            <w:pPr>
              <w:spacing w:after="0" w:line="240" w:lineRule="auto"/>
              <w:rPr>
                <w:sz w:val="18"/>
                <w:szCs w:val="18"/>
              </w:rPr>
            </w:pPr>
            <w:r w:rsidRPr="003D6B37">
              <w:rPr>
                <w:sz w:val="18"/>
                <w:szCs w:val="18"/>
              </w:rPr>
              <w:t>En general, la actividad de graduación corresponde a lo esperado, aunque existen exc</w:t>
            </w:r>
            <w:r w:rsidR="0026363D" w:rsidRPr="003D6B37">
              <w:rPr>
                <w:sz w:val="18"/>
                <w:szCs w:val="18"/>
              </w:rPr>
              <w:t>epciones, que son igualmente apr</w:t>
            </w:r>
            <w:r w:rsidRPr="003D6B37">
              <w:rPr>
                <w:sz w:val="18"/>
                <w:szCs w:val="18"/>
              </w:rPr>
              <w:t>obadas.</w:t>
            </w:r>
          </w:p>
        </w:tc>
        <w:tc>
          <w:tcPr>
            <w:tcW w:w="697" w:type="pct"/>
            <w:shd w:val="clear" w:color="auto" w:fill="auto"/>
          </w:tcPr>
          <w:p w:rsidR="0069185D" w:rsidRPr="003D6B37" w:rsidRDefault="0069185D" w:rsidP="008A3A40">
            <w:pPr>
              <w:spacing w:after="0" w:line="240" w:lineRule="auto"/>
              <w:rPr>
                <w:sz w:val="18"/>
                <w:szCs w:val="18"/>
              </w:rPr>
            </w:pPr>
            <w:r w:rsidRPr="003D6B37">
              <w:rPr>
                <w:sz w:val="18"/>
                <w:szCs w:val="18"/>
              </w:rPr>
              <w:t>Logrado</w:t>
            </w:r>
          </w:p>
        </w:tc>
        <w:tc>
          <w:tcPr>
            <w:tcW w:w="677" w:type="pct"/>
            <w:vAlign w:val="center"/>
          </w:tcPr>
          <w:p w:rsidR="0069185D" w:rsidRPr="003D6B37" w:rsidRDefault="00AE6DA7" w:rsidP="008A3A40">
            <w:pPr>
              <w:spacing w:after="0" w:line="240" w:lineRule="auto"/>
              <w:jc w:val="center"/>
              <w:rPr>
                <w:sz w:val="18"/>
                <w:szCs w:val="18"/>
              </w:rPr>
            </w:pPr>
            <w:r w:rsidRPr="003D6B37">
              <w:rPr>
                <w:sz w:val="18"/>
                <w:szCs w:val="18"/>
              </w:rPr>
              <w:t>Reglamento del Programa</w:t>
            </w:r>
            <w:r w:rsidR="0026363D" w:rsidRPr="003D6B37">
              <w:rPr>
                <w:sz w:val="18"/>
                <w:szCs w:val="18"/>
              </w:rPr>
              <w:t>,</w:t>
            </w:r>
          </w:p>
          <w:p w:rsidR="0026363D" w:rsidRPr="003D6B37" w:rsidRDefault="0026363D" w:rsidP="008A3A40">
            <w:pPr>
              <w:spacing w:after="0" w:line="240" w:lineRule="auto"/>
              <w:jc w:val="center"/>
              <w:rPr>
                <w:sz w:val="18"/>
                <w:szCs w:val="18"/>
              </w:rPr>
            </w:pPr>
            <w:r w:rsidRPr="003D6B37">
              <w:rPr>
                <w:sz w:val="18"/>
                <w:szCs w:val="18"/>
              </w:rPr>
              <w:t>Fichas de Tesis o Actividades Formativas Equivalentes</w:t>
            </w:r>
          </w:p>
          <w:p w:rsidR="0026363D" w:rsidRPr="003D6B37" w:rsidRDefault="0026363D" w:rsidP="008A3A40">
            <w:pPr>
              <w:spacing w:after="0" w:line="240" w:lineRule="auto"/>
              <w:jc w:val="center"/>
              <w:rPr>
                <w:sz w:val="18"/>
                <w:szCs w:val="18"/>
              </w:rPr>
            </w:pPr>
            <w:r w:rsidRPr="003D6B37">
              <w:rPr>
                <w:sz w:val="18"/>
                <w:szCs w:val="18"/>
              </w:rPr>
              <w:t>(modelo CNA)</w:t>
            </w:r>
          </w:p>
        </w:tc>
      </w:tr>
      <w:tr w:rsidR="003D6B37" w:rsidRPr="003D6B37" w:rsidTr="003D6B37">
        <w:tc>
          <w:tcPr>
            <w:tcW w:w="1486" w:type="pct"/>
          </w:tcPr>
          <w:p w:rsidR="0069185D" w:rsidRPr="003D6B37" w:rsidRDefault="0069185D" w:rsidP="008A3A40">
            <w:pPr>
              <w:spacing w:before="40" w:after="40" w:line="240" w:lineRule="auto"/>
              <w:jc w:val="both"/>
              <w:rPr>
                <w:sz w:val="18"/>
                <w:szCs w:val="18"/>
              </w:rPr>
            </w:pPr>
            <w:r w:rsidRPr="003D6B37">
              <w:rPr>
                <w:sz w:val="18"/>
                <w:szCs w:val="18"/>
              </w:rPr>
              <w:t>Los programas de las actividades curriculares están estructurados por competencias, están completos y actualizados. Incluyen propósito del curso, contenidos, actividades de aprendizaje y de evaluación de competencias, bibliografía obligatoria actualizada.</w:t>
            </w:r>
          </w:p>
        </w:tc>
        <w:tc>
          <w:tcPr>
            <w:tcW w:w="802" w:type="pct"/>
          </w:tcPr>
          <w:p w:rsidR="0069185D" w:rsidRPr="003D6B37" w:rsidRDefault="0069185D" w:rsidP="008A3A40">
            <w:pPr>
              <w:spacing w:before="40" w:after="40" w:line="240" w:lineRule="auto"/>
              <w:rPr>
                <w:sz w:val="18"/>
                <w:szCs w:val="18"/>
              </w:rPr>
            </w:pPr>
            <w:r w:rsidRPr="003D6B37">
              <w:rPr>
                <w:sz w:val="18"/>
                <w:szCs w:val="18"/>
              </w:rPr>
              <w:t>Hasta un 35% de los programas están estructurados por competencias, están completos y actualizados.</w:t>
            </w:r>
          </w:p>
        </w:tc>
        <w:tc>
          <w:tcPr>
            <w:tcW w:w="672" w:type="pct"/>
          </w:tcPr>
          <w:p w:rsidR="0069185D" w:rsidRPr="003D6B37" w:rsidRDefault="0069185D" w:rsidP="008A3A40">
            <w:pPr>
              <w:spacing w:before="40" w:after="40" w:line="240" w:lineRule="auto"/>
              <w:rPr>
                <w:sz w:val="18"/>
                <w:szCs w:val="18"/>
              </w:rPr>
            </w:pPr>
            <w:r w:rsidRPr="003D6B37">
              <w:rPr>
                <w:sz w:val="18"/>
                <w:szCs w:val="18"/>
              </w:rPr>
              <w:t>Más de un 35%, pero no más de un 65% de los programas están estructurados por competencias, están completos y actualizados.</w:t>
            </w:r>
          </w:p>
        </w:tc>
        <w:tc>
          <w:tcPr>
            <w:tcW w:w="666" w:type="pct"/>
          </w:tcPr>
          <w:p w:rsidR="0069185D" w:rsidRPr="003D6B37" w:rsidRDefault="0069185D" w:rsidP="008A3A40">
            <w:pPr>
              <w:spacing w:before="40" w:after="40" w:line="240" w:lineRule="auto"/>
              <w:rPr>
                <w:sz w:val="18"/>
                <w:szCs w:val="18"/>
              </w:rPr>
            </w:pPr>
            <w:r w:rsidRPr="003D6B37">
              <w:rPr>
                <w:sz w:val="18"/>
                <w:szCs w:val="18"/>
              </w:rPr>
              <w:t>Más de un 65%, pero no más de un 95% de los programas están estructurados por competencias, están completos y actualizados.</w:t>
            </w:r>
          </w:p>
        </w:tc>
        <w:tc>
          <w:tcPr>
            <w:tcW w:w="697" w:type="pct"/>
            <w:shd w:val="clear" w:color="auto" w:fill="auto"/>
          </w:tcPr>
          <w:p w:rsidR="0069185D" w:rsidRPr="003D6B37" w:rsidRDefault="0069185D" w:rsidP="008A3A40">
            <w:pPr>
              <w:spacing w:before="40" w:after="40" w:line="240" w:lineRule="auto"/>
              <w:rPr>
                <w:sz w:val="18"/>
                <w:szCs w:val="18"/>
              </w:rPr>
            </w:pPr>
            <w:r w:rsidRPr="003D6B37">
              <w:rPr>
                <w:sz w:val="18"/>
                <w:szCs w:val="18"/>
              </w:rPr>
              <w:t>Logrado</w:t>
            </w:r>
          </w:p>
        </w:tc>
        <w:tc>
          <w:tcPr>
            <w:tcW w:w="677" w:type="pct"/>
            <w:vAlign w:val="center"/>
          </w:tcPr>
          <w:p w:rsidR="0069185D" w:rsidRPr="003D6B37" w:rsidRDefault="00AE6DA7" w:rsidP="008A3A40">
            <w:pPr>
              <w:spacing w:before="40" w:after="40" w:line="240" w:lineRule="auto"/>
              <w:jc w:val="center"/>
              <w:rPr>
                <w:sz w:val="18"/>
                <w:szCs w:val="18"/>
              </w:rPr>
            </w:pPr>
            <w:r w:rsidRPr="003D6B37">
              <w:rPr>
                <w:sz w:val="18"/>
                <w:szCs w:val="18"/>
              </w:rPr>
              <w:t>Programas de cada una de las actividades curriculares</w:t>
            </w:r>
          </w:p>
        </w:tc>
      </w:tr>
    </w:tbl>
    <w:p w:rsidR="00E5443A" w:rsidRPr="003D6B37" w:rsidRDefault="00E5443A" w:rsidP="008A3A40">
      <w:pPr>
        <w:numPr>
          <w:ilvl w:val="0"/>
          <w:numId w:val="6"/>
        </w:numPr>
        <w:spacing w:line="240" w:lineRule="auto"/>
        <w:ind w:left="993" w:hanging="426"/>
        <w:contextualSpacing/>
        <w:rPr>
          <w:sz w:val="18"/>
        </w:rPr>
      </w:pPr>
      <w:r w:rsidRPr="003D6B37">
        <w:rPr>
          <w:sz w:val="18"/>
        </w:rPr>
        <w:t>Este</w:t>
      </w:r>
      <w:r w:rsidR="00F728D6" w:rsidRPr="003D6B37">
        <w:rPr>
          <w:sz w:val="18"/>
        </w:rPr>
        <w:t xml:space="preserve"> punto requiere de una evaluación de mayor detalle, para lo cual se adjunta una pauta </w:t>
      </w:r>
      <w:r w:rsidR="00F728D6" w:rsidRPr="003D6B37">
        <w:rPr>
          <w:i/>
          <w:sz w:val="18"/>
        </w:rPr>
        <w:t>ad hoc</w:t>
      </w:r>
      <w:r w:rsidR="00F728D6" w:rsidRPr="003D6B37">
        <w:rPr>
          <w:sz w:val="18"/>
        </w:rPr>
        <w:t xml:space="preserve"> (Cuadro 2).</w:t>
      </w:r>
    </w:p>
    <w:p w:rsidR="00E5443A" w:rsidRPr="003D6B37" w:rsidRDefault="00E5443A" w:rsidP="008A3A40">
      <w:pPr>
        <w:spacing w:line="240" w:lineRule="auto"/>
        <w:ind w:left="993" w:hanging="426"/>
        <w:contextualSpacing/>
        <w:rPr>
          <w:sz w:val="18"/>
        </w:rPr>
      </w:pPr>
      <w:r w:rsidRPr="003D6B37">
        <w:rPr>
          <w:sz w:val="18"/>
        </w:rPr>
        <w:t xml:space="preserve">** </w:t>
      </w:r>
      <w:r w:rsidR="001001F4">
        <w:rPr>
          <w:sz w:val="18"/>
        </w:rPr>
        <w:tab/>
      </w:r>
      <w:r w:rsidRPr="003D6B37">
        <w:rPr>
          <w:sz w:val="18"/>
        </w:rPr>
        <w:t>La permanencia mínima en años que aquí se considera es la establecida por la CNA y su equivalencia en SCT, según la definición vigente a la fecha en el Consejo de Rectores.</w:t>
      </w:r>
    </w:p>
    <w:p w:rsidR="00E5443A" w:rsidRDefault="00E5443A" w:rsidP="008A3A40">
      <w:pPr>
        <w:spacing w:line="240" w:lineRule="auto"/>
        <w:ind w:left="993" w:hanging="426"/>
        <w:contextualSpacing/>
        <w:jc w:val="both"/>
        <w:rPr>
          <w:sz w:val="18"/>
        </w:rPr>
      </w:pPr>
      <w:r w:rsidRPr="003D6B37">
        <w:rPr>
          <w:sz w:val="18"/>
        </w:rPr>
        <w:t xml:space="preserve">*** </w:t>
      </w:r>
      <w:r w:rsidR="001001F4">
        <w:rPr>
          <w:sz w:val="18"/>
        </w:rPr>
        <w:tab/>
      </w:r>
      <w:r w:rsidRPr="003D6B37">
        <w:rPr>
          <w:sz w:val="18"/>
        </w:rPr>
        <w:t>La CNA no define los tiempos máximos de permanencia, pero éstos deberán ser definidos por la propia Universidad, según se trate de un programa de magíster o de doctorado. Se recomienda que la permanencia máxima para un magíster no sea superior a 3 años, en tanto que para un doctorado no debiera superar los 6 años.</w:t>
      </w:r>
    </w:p>
    <w:p w:rsidR="001001F4" w:rsidRPr="003D6B37" w:rsidRDefault="001001F4" w:rsidP="008A3A40">
      <w:pPr>
        <w:spacing w:line="240" w:lineRule="auto"/>
        <w:ind w:left="993" w:hanging="426"/>
        <w:contextualSpacing/>
        <w:jc w:val="both"/>
        <w:rPr>
          <w:sz w:val="18"/>
        </w:rPr>
        <w:sectPr w:rsidR="001001F4" w:rsidRPr="003D6B37" w:rsidSect="003D6B37">
          <w:pgSz w:w="12240" w:h="15840" w:code="1"/>
          <w:pgMar w:top="1418" w:right="1418" w:bottom="1418" w:left="1134" w:header="709" w:footer="709" w:gutter="0"/>
          <w:cols w:space="708"/>
          <w:docGrid w:linePitch="360"/>
        </w:sectPr>
      </w:pPr>
    </w:p>
    <w:p w:rsidR="00462F5B" w:rsidRPr="003D6B37" w:rsidRDefault="001001F4" w:rsidP="008A3A40">
      <w:pPr>
        <w:numPr>
          <w:ilvl w:val="0"/>
          <w:numId w:val="7"/>
        </w:numPr>
        <w:spacing w:after="0" w:line="240" w:lineRule="auto"/>
        <w:ind w:left="567" w:hanging="567"/>
        <w:jc w:val="both"/>
        <w:rPr>
          <w:b/>
          <w:sz w:val="24"/>
          <w:szCs w:val="24"/>
        </w:rPr>
      </w:pPr>
      <w:r>
        <w:rPr>
          <w:b/>
          <w:sz w:val="24"/>
          <w:szCs w:val="24"/>
        </w:rPr>
        <w:t>Monitoreo V</w:t>
      </w:r>
      <w:r w:rsidRPr="003D6B37">
        <w:rPr>
          <w:b/>
          <w:sz w:val="24"/>
          <w:szCs w:val="24"/>
        </w:rPr>
        <w:t xml:space="preserve">iabilidad </w:t>
      </w:r>
      <w:r>
        <w:rPr>
          <w:b/>
          <w:sz w:val="24"/>
          <w:szCs w:val="24"/>
        </w:rPr>
        <w:t>C</w:t>
      </w:r>
      <w:r w:rsidRPr="003D6B37">
        <w:rPr>
          <w:b/>
          <w:sz w:val="24"/>
          <w:szCs w:val="24"/>
        </w:rPr>
        <w:t xml:space="preserve">ompetencias a través de </w:t>
      </w:r>
      <w:r>
        <w:rPr>
          <w:b/>
          <w:sz w:val="24"/>
          <w:szCs w:val="24"/>
        </w:rPr>
        <w:t>A</w:t>
      </w:r>
      <w:r w:rsidRPr="003D6B37">
        <w:rPr>
          <w:b/>
          <w:sz w:val="24"/>
          <w:szCs w:val="24"/>
        </w:rPr>
        <w:t xml:space="preserve">ctividades </w:t>
      </w:r>
      <w:r>
        <w:rPr>
          <w:b/>
          <w:sz w:val="24"/>
          <w:szCs w:val="24"/>
        </w:rPr>
        <w:t>A</w:t>
      </w:r>
      <w:r w:rsidRPr="003D6B37">
        <w:rPr>
          <w:b/>
          <w:sz w:val="24"/>
          <w:szCs w:val="24"/>
        </w:rPr>
        <w:t>cadémicas</w:t>
      </w:r>
    </w:p>
    <w:p w:rsidR="001001F4" w:rsidRDefault="001001F4" w:rsidP="008A3A40">
      <w:pPr>
        <w:spacing w:line="240" w:lineRule="auto"/>
        <w:jc w:val="both"/>
      </w:pPr>
    </w:p>
    <w:p w:rsidR="00462F5B" w:rsidRPr="003D6B37" w:rsidRDefault="00462F5B" w:rsidP="008A3A40">
      <w:pPr>
        <w:spacing w:line="240" w:lineRule="auto"/>
        <w:jc w:val="both"/>
      </w:pPr>
      <w:r w:rsidRPr="003D6B37">
        <w:t xml:space="preserve">Se espera que cada competencia o conocimiento declarado, se desarrolle en una o más actividades, concatenadas de manera coherente </w:t>
      </w:r>
      <w:r w:rsidR="00EB6362" w:rsidRPr="003D6B37">
        <w:t>entre sí. Por otra parte, todo Programa de P</w:t>
      </w:r>
      <w:r w:rsidRPr="003D6B37">
        <w:t>ostgrado, sea magíster o doctorado, concluye con una tesis o actividad formativa equivalente, en el desarrollo de la cual el alumno debe demostrar que ha adquirido las competencias y conocimientos propios del perfil del graduado de su Programa.</w:t>
      </w:r>
      <w:r w:rsidR="001E5C7F" w:rsidRPr="003D6B37">
        <w:t xml:space="preserve"> </w:t>
      </w:r>
      <w:r w:rsidRPr="003D6B37">
        <w:t xml:space="preserve">La </w:t>
      </w:r>
      <w:r w:rsidRPr="003D6B37">
        <w:rPr>
          <w:i/>
        </w:rPr>
        <w:t>Tabla 2</w:t>
      </w:r>
      <w:r w:rsidRPr="003D6B37">
        <w:t xml:space="preserve"> presenta una pauta para</w:t>
      </w:r>
      <w:r w:rsidR="00605E3E" w:rsidRPr="003D6B37">
        <w:t xml:space="preserve"> monitorear la factibilidad de logro de </w:t>
      </w:r>
      <w:r w:rsidRPr="003D6B37">
        <w:t>cada competencia declarada por el Programa. En dicha pauta se incluye un ejemplo para facilitar su comprensión.</w:t>
      </w:r>
    </w:p>
    <w:p w:rsidR="008D489D" w:rsidRPr="003D6B37" w:rsidRDefault="00385190" w:rsidP="008A3A40">
      <w:pPr>
        <w:spacing w:line="240" w:lineRule="auto"/>
        <w:jc w:val="center"/>
        <w:rPr>
          <w:i/>
        </w:rPr>
      </w:pPr>
      <w:r w:rsidRPr="003D6B37">
        <w:rPr>
          <w:i/>
        </w:rPr>
        <w:t>Tabla</w:t>
      </w:r>
      <w:r w:rsidR="00E5443A" w:rsidRPr="003D6B37">
        <w:rPr>
          <w:i/>
        </w:rPr>
        <w:t xml:space="preserve"> 2: Pauta-Ejemplo</w:t>
      </w:r>
      <w:r w:rsidR="00605E3E" w:rsidRPr="003D6B37">
        <w:rPr>
          <w:i/>
        </w:rPr>
        <w:t xml:space="preserve"> para monitorear</w:t>
      </w:r>
      <w:r w:rsidR="00E5443A" w:rsidRPr="003D6B37">
        <w:rPr>
          <w:i/>
        </w:rPr>
        <w:t xml:space="preserve"> las competencias declaradas por el Programa</w:t>
      </w:r>
    </w:p>
    <w:tbl>
      <w:tblPr>
        <w:tblStyle w:val="Tablaconcuadrcula"/>
        <w:tblW w:w="0" w:type="auto"/>
        <w:tblLook w:val="04A0" w:firstRow="1" w:lastRow="0" w:firstColumn="1" w:lastColumn="0" w:noHBand="0" w:noVBand="1"/>
      </w:tblPr>
      <w:tblGrid>
        <w:gridCol w:w="1384"/>
        <w:gridCol w:w="1418"/>
        <w:gridCol w:w="254"/>
        <w:gridCol w:w="1021"/>
        <w:gridCol w:w="506"/>
        <w:gridCol w:w="1054"/>
        <w:gridCol w:w="498"/>
        <w:gridCol w:w="1429"/>
        <w:gridCol w:w="1490"/>
      </w:tblGrid>
      <w:tr w:rsidR="00F93889" w:rsidRPr="001001F4" w:rsidTr="00605E3E">
        <w:tc>
          <w:tcPr>
            <w:tcW w:w="9054" w:type="dxa"/>
            <w:gridSpan w:val="9"/>
            <w:shd w:val="clear" w:color="auto" w:fill="D9D9D9" w:themeFill="background1" w:themeFillShade="D9"/>
          </w:tcPr>
          <w:p w:rsidR="00F93889" w:rsidRPr="001001F4" w:rsidRDefault="00F93889" w:rsidP="0057111F">
            <w:pPr>
              <w:rPr>
                <w:sz w:val="16"/>
                <w:szCs w:val="16"/>
              </w:rPr>
            </w:pPr>
            <w:r w:rsidRPr="001001F4">
              <w:rPr>
                <w:b/>
                <w:sz w:val="16"/>
                <w:szCs w:val="16"/>
              </w:rPr>
              <w:t>NOMBRE PROGRAMA:</w:t>
            </w:r>
            <w:r w:rsidR="00DD7D05" w:rsidRPr="001001F4">
              <w:rPr>
                <w:b/>
                <w:sz w:val="16"/>
                <w:szCs w:val="16"/>
              </w:rPr>
              <w:t xml:space="preserve"> </w:t>
            </w:r>
            <w:r w:rsidR="00DD7D05" w:rsidRPr="001001F4">
              <w:rPr>
                <w:sz w:val="16"/>
                <w:szCs w:val="16"/>
              </w:rPr>
              <w:t xml:space="preserve">Magíster en </w:t>
            </w:r>
            <w:r w:rsidR="001001F4">
              <w:rPr>
                <w:sz w:val="16"/>
                <w:szCs w:val="16"/>
              </w:rPr>
              <w:t>…</w:t>
            </w:r>
            <w:r w:rsidR="00605E3E" w:rsidRPr="001001F4">
              <w:rPr>
                <w:sz w:val="16"/>
                <w:szCs w:val="16"/>
              </w:rPr>
              <w:t xml:space="preserve">                          </w:t>
            </w:r>
            <w:r w:rsidR="00605E3E" w:rsidRPr="001001F4">
              <w:rPr>
                <w:b/>
                <w:sz w:val="16"/>
                <w:szCs w:val="16"/>
              </w:rPr>
              <w:t xml:space="preserve">FECHA MONITOREO: </w:t>
            </w:r>
            <w:r w:rsidR="00605E3E" w:rsidRPr="001001F4">
              <w:rPr>
                <w:sz w:val="16"/>
                <w:szCs w:val="16"/>
              </w:rPr>
              <w:t>Abril 201</w:t>
            </w:r>
            <w:r w:rsidR="0057111F">
              <w:rPr>
                <w:sz w:val="16"/>
                <w:szCs w:val="16"/>
              </w:rPr>
              <w:t>6</w:t>
            </w:r>
          </w:p>
        </w:tc>
      </w:tr>
      <w:tr w:rsidR="00605E3E" w:rsidRPr="001001F4" w:rsidTr="00605E3E">
        <w:tc>
          <w:tcPr>
            <w:tcW w:w="9054" w:type="dxa"/>
            <w:gridSpan w:val="9"/>
            <w:shd w:val="clear" w:color="auto" w:fill="D9D9D9" w:themeFill="background1" w:themeFillShade="D9"/>
          </w:tcPr>
          <w:p w:rsidR="00605E3E" w:rsidRPr="001001F4" w:rsidRDefault="00605E3E" w:rsidP="008A3A40">
            <w:pPr>
              <w:rPr>
                <w:b/>
                <w:color w:val="1F497D" w:themeColor="text2"/>
                <w:sz w:val="16"/>
                <w:szCs w:val="16"/>
              </w:rPr>
            </w:pPr>
            <w:r w:rsidRPr="001001F4">
              <w:rPr>
                <w:b/>
                <w:sz w:val="16"/>
                <w:szCs w:val="16"/>
              </w:rPr>
              <w:t xml:space="preserve">RESPONSABLE MONITOREO:  </w:t>
            </w:r>
            <w:r w:rsidRPr="001001F4">
              <w:rPr>
                <w:sz w:val="16"/>
                <w:szCs w:val="16"/>
              </w:rPr>
              <w:t xml:space="preserve">     </w:t>
            </w:r>
            <w:r w:rsidR="001001F4">
              <w:rPr>
                <w:sz w:val="16"/>
                <w:szCs w:val="16"/>
              </w:rPr>
              <w:t xml:space="preserve">                                   </w:t>
            </w:r>
            <w:r w:rsidRPr="001001F4">
              <w:rPr>
                <w:b/>
                <w:sz w:val="16"/>
                <w:szCs w:val="16"/>
              </w:rPr>
              <w:t xml:space="preserve">Firma: </w:t>
            </w:r>
            <w:r w:rsidRPr="001001F4">
              <w:rPr>
                <w:b/>
                <w:i/>
                <w:color w:val="1F497D" w:themeColor="text2"/>
                <w:sz w:val="16"/>
                <w:szCs w:val="16"/>
                <w:u w:val="single"/>
              </w:rPr>
              <w:t>∫∞∫</w:t>
            </w:r>
          </w:p>
        </w:tc>
      </w:tr>
      <w:tr w:rsidR="00F93889" w:rsidRPr="001001F4" w:rsidTr="00605E3E">
        <w:tc>
          <w:tcPr>
            <w:tcW w:w="9054" w:type="dxa"/>
            <w:gridSpan w:val="9"/>
            <w:shd w:val="clear" w:color="auto" w:fill="D9D9D9" w:themeFill="background1" w:themeFillShade="D9"/>
          </w:tcPr>
          <w:p w:rsidR="00F93889" w:rsidRPr="001001F4" w:rsidRDefault="00F93889" w:rsidP="008A3A40">
            <w:pPr>
              <w:rPr>
                <w:sz w:val="16"/>
                <w:szCs w:val="16"/>
              </w:rPr>
            </w:pPr>
            <w:r w:rsidRPr="001001F4">
              <w:rPr>
                <w:b/>
                <w:sz w:val="16"/>
                <w:szCs w:val="16"/>
              </w:rPr>
              <w:t>TIPO DE PROGRAMA:</w:t>
            </w:r>
            <w:r w:rsidR="00DD7D05" w:rsidRPr="001001F4">
              <w:rPr>
                <w:b/>
                <w:sz w:val="16"/>
                <w:szCs w:val="16"/>
              </w:rPr>
              <w:t xml:space="preserve">  </w:t>
            </w:r>
            <w:r w:rsidR="00DD7D05" w:rsidRPr="001001F4">
              <w:rPr>
                <w:sz w:val="16"/>
                <w:szCs w:val="16"/>
              </w:rPr>
              <w:t>Magíster Profesional           Magíster Académico             Magíster Mixto              Doctorado</w:t>
            </w:r>
          </w:p>
          <w:p w:rsidR="00DD7D05" w:rsidRPr="001001F4" w:rsidRDefault="00031859" w:rsidP="008A3A40">
            <w:pPr>
              <w:rPr>
                <w:sz w:val="16"/>
                <w:szCs w:val="16"/>
              </w:rPr>
            </w:pPr>
            <w:r w:rsidRPr="001001F4">
              <w:rPr>
                <w:b/>
                <w:noProof/>
                <w:sz w:val="16"/>
                <w:szCs w:val="16"/>
              </w:rPr>
              <mc:AlternateContent>
                <mc:Choice Requires="wps">
                  <w:drawing>
                    <wp:anchor distT="0" distB="0" distL="114300" distR="114300" simplePos="0" relativeHeight="251661312" behindDoc="0" locked="0" layoutInCell="1" allowOverlap="1" wp14:anchorId="196CC4F7" wp14:editId="7CCCF10C">
                      <wp:simplePos x="0" y="0"/>
                      <wp:positionH relativeFrom="column">
                        <wp:posOffset>4815840</wp:posOffset>
                      </wp:positionH>
                      <wp:positionV relativeFrom="paragraph">
                        <wp:posOffset>-6350</wp:posOffset>
                      </wp:positionV>
                      <wp:extent cx="186055" cy="95250"/>
                      <wp:effectExtent l="9525" t="13335" r="13970" b="571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9.2pt;margin-top:-.5pt;width:14.6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qOHQ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"/>
                  </w:pict>
                </mc:Fallback>
              </mc:AlternateContent>
            </w:r>
            <w:r w:rsidRPr="001001F4">
              <w:rPr>
                <w:b/>
                <w:noProof/>
                <w:sz w:val="16"/>
                <w:szCs w:val="16"/>
              </w:rPr>
              <mc:AlternateContent>
                <mc:Choice Requires="wps">
                  <w:drawing>
                    <wp:anchor distT="0" distB="0" distL="114300" distR="114300" simplePos="0" relativeHeight="251660288" behindDoc="0" locked="0" layoutInCell="1" allowOverlap="1" wp14:anchorId="5D4857D6" wp14:editId="3B5E9DF6">
                      <wp:simplePos x="0" y="0"/>
                      <wp:positionH relativeFrom="column">
                        <wp:posOffset>3930015</wp:posOffset>
                      </wp:positionH>
                      <wp:positionV relativeFrom="paragraph">
                        <wp:posOffset>-6350</wp:posOffset>
                      </wp:positionV>
                      <wp:extent cx="186055" cy="95250"/>
                      <wp:effectExtent l="9525" t="13335" r="13970"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45pt;margin-top:-.5pt;width:14.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U7HAIAADo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"/>
                  </w:pict>
                </mc:Fallback>
              </mc:AlternateContent>
            </w:r>
            <w:r w:rsidRPr="001001F4">
              <w:rPr>
                <w:b/>
                <w:noProof/>
                <w:sz w:val="16"/>
                <w:szCs w:val="16"/>
              </w:rPr>
              <mc:AlternateContent>
                <mc:Choice Requires="wps">
                  <w:drawing>
                    <wp:anchor distT="0" distB="0" distL="114300" distR="114300" simplePos="0" relativeHeight="251659264" behindDoc="0" locked="0" layoutInCell="1" allowOverlap="1" wp14:anchorId="37DEAB74" wp14:editId="746446BF">
                      <wp:simplePos x="0" y="0"/>
                      <wp:positionH relativeFrom="column">
                        <wp:posOffset>2667635</wp:posOffset>
                      </wp:positionH>
                      <wp:positionV relativeFrom="paragraph">
                        <wp:posOffset>-6350</wp:posOffset>
                      </wp:positionV>
                      <wp:extent cx="186055" cy="95250"/>
                      <wp:effectExtent l="13970" t="13335" r="9525"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952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0.05pt;margin-top:-.5pt;width:14.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" fillcolor="black [3213]"/>
                  </w:pict>
                </mc:Fallback>
              </mc:AlternateContent>
            </w:r>
            <w:r w:rsidRPr="001001F4">
              <w:rPr>
                <w:b/>
                <w:noProof/>
                <w:sz w:val="16"/>
                <w:szCs w:val="16"/>
              </w:rPr>
              <mc:AlternateContent>
                <mc:Choice Requires="wps">
                  <w:drawing>
                    <wp:anchor distT="0" distB="0" distL="114300" distR="114300" simplePos="0" relativeHeight="251658240" behindDoc="0" locked="0" layoutInCell="1" allowOverlap="1" wp14:anchorId="45FB03C6" wp14:editId="49CC9C78">
                      <wp:simplePos x="0" y="0"/>
                      <wp:positionH relativeFrom="column">
                        <wp:posOffset>1448435</wp:posOffset>
                      </wp:positionH>
                      <wp:positionV relativeFrom="paragraph">
                        <wp:posOffset>-6350</wp:posOffset>
                      </wp:positionV>
                      <wp:extent cx="186055" cy="95250"/>
                      <wp:effectExtent l="13970" t="13335" r="9525"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4.05pt;margin-top:-.5pt;width:14.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ZHQIAADo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"/>
                  </w:pict>
                </mc:Fallback>
              </mc:AlternateContent>
            </w:r>
          </w:p>
        </w:tc>
      </w:tr>
      <w:tr w:rsidR="00BC5CE9" w:rsidRPr="001001F4" w:rsidTr="00462F5B">
        <w:tc>
          <w:tcPr>
            <w:tcW w:w="1384" w:type="dxa"/>
            <w:shd w:val="clear" w:color="auto" w:fill="D9D9D9" w:themeFill="background1" w:themeFillShade="D9"/>
          </w:tcPr>
          <w:p w:rsidR="00BC5CE9" w:rsidRPr="001001F4" w:rsidRDefault="00BC5CE9" w:rsidP="008A3A40">
            <w:pPr>
              <w:jc w:val="center"/>
              <w:rPr>
                <w:b/>
                <w:sz w:val="16"/>
                <w:szCs w:val="16"/>
              </w:rPr>
            </w:pPr>
          </w:p>
        </w:tc>
        <w:tc>
          <w:tcPr>
            <w:tcW w:w="7670" w:type="dxa"/>
            <w:gridSpan w:val="8"/>
            <w:shd w:val="clear" w:color="auto" w:fill="D9D9D9" w:themeFill="background1" w:themeFillShade="D9"/>
          </w:tcPr>
          <w:p w:rsidR="00BC5CE9" w:rsidRPr="001001F4" w:rsidRDefault="00BC5CE9" w:rsidP="008A3A40">
            <w:pPr>
              <w:jc w:val="center"/>
              <w:rPr>
                <w:i/>
                <w:sz w:val="16"/>
                <w:szCs w:val="16"/>
              </w:rPr>
            </w:pPr>
            <w:r w:rsidRPr="001001F4">
              <w:rPr>
                <w:b/>
                <w:sz w:val="16"/>
                <w:szCs w:val="16"/>
              </w:rPr>
              <w:t xml:space="preserve">COMPETENCIA O CONOCIMIENTO: </w:t>
            </w:r>
            <w:r w:rsidRPr="001001F4">
              <w:rPr>
                <w:i/>
                <w:sz w:val="16"/>
                <w:szCs w:val="16"/>
              </w:rPr>
              <w:t>Revisión crítica de bibliografía</w:t>
            </w:r>
          </w:p>
        </w:tc>
      </w:tr>
      <w:tr w:rsidR="00BC5CE9" w:rsidRPr="001001F4" w:rsidTr="00462F5B">
        <w:tc>
          <w:tcPr>
            <w:tcW w:w="1384" w:type="dxa"/>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Actividad</w:t>
            </w:r>
          </w:p>
        </w:tc>
        <w:tc>
          <w:tcPr>
            <w:tcW w:w="1418" w:type="dxa"/>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Requisito</w:t>
            </w:r>
          </w:p>
        </w:tc>
        <w:tc>
          <w:tcPr>
            <w:tcW w:w="1275"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Actividad Posterior</w:t>
            </w:r>
          </w:p>
        </w:tc>
        <w:tc>
          <w:tcPr>
            <w:tcW w:w="1560"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Horas semanales dedicación a competencia</w:t>
            </w:r>
          </w:p>
        </w:tc>
        <w:tc>
          <w:tcPr>
            <w:tcW w:w="1927"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Sistema de Evaluación</w:t>
            </w:r>
          </w:p>
        </w:tc>
        <w:tc>
          <w:tcPr>
            <w:tcW w:w="1490" w:type="dxa"/>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Período Académico</w:t>
            </w:r>
          </w:p>
        </w:tc>
      </w:tr>
      <w:tr w:rsidR="00BC5CE9" w:rsidRPr="001001F4" w:rsidTr="00462F5B">
        <w:tc>
          <w:tcPr>
            <w:tcW w:w="1384" w:type="dxa"/>
          </w:tcPr>
          <w:p w:rsidR="00BC5CE9" w:rsidRPr="001001F4" w:rsidRDefault="00BC5CE9" w:rsidP="008A3A40">
            <w:pPr>
              <w:rPr>
                <w:i/>
                <w:sz w:val="16"/>
                <w:szCs w:val="16"/>
              </w:rPr>
            </w:pPr>
          </w:p>
        </w:tc>
        <w:tc>
          <w:tcPr>
            <w:tcW w:w="1418" w:type="dxa"/>
          </w:tcPr>
          <w:p w:rsidR="00BC5CE9" w:rsidRPr="001001F4" w:rsidRDefault="00BC5CE9" w:rsidP="008A3A40">
            <w:pPr>
              <w:rPr>
                <w:i/>
                <w:sz w:val="16"/>
                <w:szCs w:val="16"/>
              </w:rPr>
            </w:pPr>
          </w:p>
        </w:tc>
        <w:tc>
          <w:tcPr>
            <w:tcW w:w="1275" w:type="dxa"/>
            <w:gridSpan w:val="2"/>
          </w:tcPr>
          <w:p w:rsidR="00BC5CE9" w:rsidRPr="001001F4" w:rsidRDefault="00BC5CE9" w:rsidP="008A3A40">
            <w:pPr>
              <w:rPr>
                <w:i/>
                <w:sz w:val="16"/>
                <w:szCs w:val="16"/>
              </w:rPr>
            </w:pPr>
          </w:p>
        </w:tc>
        <w:tc>
          <w:tcPr>
            <w:tcW w:w="1560" w:type="dxa"/>
            <w:gridSpan w:val="2"/>
            <w:vAlign w:val="center"/>
          </w:tcPr>
          <w:p w:rsidR="00BC5CE9" w:rsidRPr="001001F4" w:rsidRDefault="00BC5CE9" w:rsidP="008A3A40">
            <w:pPr>
              <w:jc w:val="center"/>
              <w:rPr>
                <w:i/>
                <w:sz w:val="16"/>
                <w:szCs w:val="16"/>
              </w:rPr>
            </w:pPr>
          </w:p>
        </w:tc>
        <w:tc>
          <w:tcPr>
            <w:tcW w:w="1927" w:type="dxa"/>
            <w:gridSpan w:val="2"/>
            <w:vAlign w:val="center"/>
          </w:tcPr>
          <w:p w:rsidR="00BC5CE9" w:rsidRPr="001001F4" w:rsidRDefault="00BC5CE9" w:rsidP="008A3A40">
            <w:pPr>
              <w:jc w:val="center"/>
              <w:rPr>
                <w:i/>
                <w:sz w:val="16"/>
                <w:szCs w:val="16"/>
              </w:rPr>
            </w:pPr>
          </w:p>
        </w:tc>
        <w:tc>
          <w:tcPr>
            <w:tcW w:w="1490" w:type="dxa"/>
            <w:vAlign w:val="center"/>
          </w:tcPr>
          <w:p w:rsidR="00BC5CE9" w:rsidRPr="001001F4" w:rsidRDefault="00BC5CE9" w:rsidP="008A3A40">
            <w:pPr>
              <w:jc w:val="center"/>
              <w:rPr>
                <w:i/>
                <w:sz w:val="16"/>
                <w:szCs w:val="16"/>
              </w:rPr>
            </w:pPr>
          </w:p>
        </w:tc>
      </w:tr>
      <w:tr w:rsidR="00BC5CE9" w:rsidRPr="001001F4" w:rsidTr="00462F5B">
        <w:tc>
          <w:tcPr>
            <w:tcW w:w="1384" w:type="dxa"/>
          </w:tcPr>
          <w:p w:rsidR="00BC5CE9" w:rsidRPr="001001F4" w:rsidRDefault="00BC5CE9" w:rsidP="008A3A40">
            <w:pPr>
              <w:rPr>
                <w:i/>
                <w:sz w:val="16"/>
                <w:szCs w:val="16"/>
              </w:rPr>
            </w:pPr>
          </w:p>
        </w:tc>
        <w:tc>
          <w:tcPr>
            <w:tcW w:w="1418" w:type="dxa"/>
          </w:tcPr>
          <w:p w:rsidR="00BC5CE9" w:rsidRPr="001001F4" w:rsidRDefault="00BC5CE9" w:rsidP="008A3A40">
            <w:pPr>
              <w:rPr>
                <w:i/>
                <w:sz w:val="16"/>
                <w:szCs w:val="16"/>
              </w:rPr>
            </w:pPr>
          </w:p>
        </w:tc>
        <w:tc>
          <w:tcPr>
            <w:tcW w:w="1275" w:type="dxa"/>
            <w:gridSpan w:val="2"/>
          </w:tcPr>
          <w:p w:rsidR="00BC5CE9" w:rsidRPr="001001F4" w:rsidRDefault="00BC5CE9" w:rsidP="008A3A40">
            <w:pPr>
              <w:rPr>
                <w:i/>
                <w:sz w:val="16"/>
                <w:szCs w:val="16"/>
              </w:rPr>
            </w:pPr>
          </w:p>
        </w:tc>
        <w:tc>
          <w:tcPr>
            <w:tcW w:w="1560" w:type="dxa"/>
            <w:gridSpan w:val="2"/>
            <w:vAlign w:val="center"/>
          </w:tcPr>
          <w:p w:rsidR="00BC5CE9" w:rsidRPr="001001F4" w:rsidRDefault="00BC5CE9" w:rsidP="008A3A40">
            <w:pPr>
              <w:jc w:val="center"/>
              <w:rPr>
                <w:i/>
                <w:sz w:val="16"/>
                <w:szCs w:val="16"/>
              </w:rPr>
            </w:pPr>
          </w:p>
        </w:tc>
        <w:tc>
          <w:tcPr>
            <w:tcW w:w="1927" w:type="dxa"/>
            <w:gridSpan w:val="2"/>
            <w:vAlign w:val="center"/>
          </w:tcPr>
          <w:p w:rsidR="00BC5CE9" w:rsidRPr="001001F4" w:rsidRDefault="00BC5CE9" w:rsidP="008A3A40">
            <w:pPr>
              <w:jc w:val="center"/>
              <w:rPr>
                <w:i/>
                <w:sz w:val="16"/>
                <w:szCs w:val="16"/>
              </w:rPr>
            </w:pPr>
          </w:p>
        </w:tc>
        <w:tc>
          <w:tcPr>
            <w:tcW w:w="1490" w:type="dxa"/>
            <w:vAlign w:val="center"/>
          </w:tcPr>
          <w:p w:rsidR="00BC5CE9" w:rsidRPr="001001F4" w:rsidRDefault="00BC5CE9" w:rsidP="008A3A40">
            <w:pPr>
              <w:jc w:val="center"/>
              <w:rPr>
                <w:i/>
                <w:sz w:val="16"/>
                <w:szCs w:val="16"/>
              </w:rPr>
            </w:pPr>
          </w:p>
        </w:tc>
      </w:tr>
      <w:tr w:rsidR="00BC5CE9" w:rsidRPr="001001F4" w:rsidTr="00462F5B">
        <w:tc>
          <w:tcPr>
            <w:tcW w:w="1384" w:type="dxa"/>
          </w:tcPr>
          <w:p w:rsidR="00BC5CE9" w:rsidRPr="001001F4" w:rsidRDefault="00BC5CE9" w:rsidP="008A3A40">
            <w:pPr>
              <w:rPr>
                <w:i/>
                <w:sz w:val="16"/>
                <w:szCs w:val="16"/>
              </w:rPr>
            </w:pPr>
          </w:p>
        </w:tc>
        <w:tc>
          <w:tcPr>
            <w:tcW w:w="1418" w:type="dxa"/>
          </w:tcPr>
          <w:p w:rsidR="00BC5CE9" w:rsidRPr="001001F4" w:rsidRDefault="00BC5CE9" w:rsidP="008A3A40">
            <w:pPr>
              <w:rPr>
                <w:i/>
                <w:sz w:val="16"/>
                <w:szCs w:val="16"/>
              </w:rPr>
            </w:pPr>
          </w:p>
        </w:tc>
        <w:tc>
          <w:tcPr>
            <w:tcW w:w="1275" w:type="dxa"/>
            <w:gridSpan w:val="2"/>
          </w:tcPr>
          <w:p w:rsidR="00BC5CE9" w:rsidRPr="001001F4" w:rsidRDefault="00BC5CE9" w:rsidP="008A3A40">
            <w:pPr>
              <w:rPr>
                <w:i/>
                <w:sz w:val="16"/>
                <w:szCs w:val="16"/>
              </w:rPr>
            </w:pPr>
          </w:p>
        </w:tc>
        <w:tc>
          <w:tcPr>
            <w:tcW w:w="1560" w:type="dxa"/>
            <w:gridSpan w:val="2"/>
            <w:vAlign w:val="center"/>
          </w:tcPr>
          <w:p w:rsidR="00BC5CE9" w:rsidRPr="001001F4" w:rsidRDefault="00BC5CE9" w:rsidP="008A3A40">
            <w:pPr>
              <w:jc w:val="center"/>
              <w:rPr>
                <w:i/>
                <w:sz w:val="16"/>
                <w:szCs w:val="16"/>
              </w:rPr>
            </w:pPr>
          </w:p>
        </w:tc>
        <w:tc>
          <w:tcPr>
            <w:tcW w:w="1927" w:type="dxa"/>
            <w:gridSpan w:val="2"/>
          </w:tcPr>
          <w:p w:rsidR="00BC5CE9" w:rsidRPr="001001F4" w:rsidRDefault="00BC5CE9" w:rsidP="008A3A40">
            <w:pPr>
              <w:jc w:val="center"/>
              <w:rPr>
                <w:i/>
                <w:sz w:val="16"/>
                <w:szCs w:val="16"/>
              </w:rPr>
            </w:pPr>
          </w:p>
        </w:tc>
        <w:tc>
          <w:tcPr>
            <w:tcW w:w="1490" w:type="dxa"/>
            <w:vAlign w:val="center"/>
          </w:tcPr>
          <w:p w:rsidR="00BC5CE9" w:rsidRPr="001001F4" w:rsidRDefault="00BC5CE9" w:rsidP="008A3A40">
            <w:pPr>
              <w:jc w:val="center"/>
              <w:rPr>
                <w:i/>
                <w:sz w:val="16"/>
                <w:szCs w:val="16"/>
              </w:rPr>
            </w:pPr>
          </w:p>
        </w:tc>
      </w:tr>
      <w:tr w:rsidR="00BC5CE9" w:rsidRPr="001001F4" w:rsidTr="00462F5B">
        <w:tc>
          <w:tcPr>
            <w:tcW w:w="1384" w:type="dxa"/>
          </w:tcPr>
          <w:p w:rsidR="00BC5CE9" w:rsidRPr="001001F4" w:rsidRDefault="00BC5CE9" w:rsidP="008A3A40">
            <w:pPr>
              <w:rPr>
                <w:i/>
                <w:sz w:val="16"/>
                <w:szCs w:val="16"/>
              </w:rPr>
            </w:pPr>
          </w:p>
        </w:tc>
        <w:tc>
          <w:tcPr>
            <w:tcW w:w="1418" w:type="dxa"/>
          </w:tcPr>
          <w:p w:rsidR="00BC5CE9" w:rsidRPr="001001F4" w:rsidRDefault="00BC5CE9" w:rsidP="008A3A40">
            <w:pPr>
              <w:rPr>
                <w:i/>
                <w:sz w:val="16"/>
                <w:szCs w:val="16"/>
              </w:rPr>
            </w:pPr>
          </w:p>
        </w:tc>
        <w:tc>
          <w:tcPr>
            <w:tcW w:w="1275" w:type="dxa"/>
            <w:gridSpan w:val="2"/>
          </w:tcPr>
          <w:p w:rsidR="00BC5CE9" w:rsidRPr="001001F4" w:rsidRDefault="00BC5CE9" w:rsidP="008A3A40">
            <w:pPr>
              <w:rPr>
                <w:i/>
                <w:sz w:val="16"/>
                <w:szCs w:val="16"/>
              </w:rPr>
            </w:pPr>
          </w:p>
        </w:tc>
        <w:tc>
          <w:tcPr>
            <w:tcW w:w="1560" w:type="dxa"/>
            <w:gridSpan w:val="2"/>
            <w:vAlign w:val="center"/>
          </w:tcPr>
          <w:p w:rsidR="00BC5CE9" w:rsidRPr="001001F4" w:rsidRDefault="00BC5CE9" w:rsidP="008A3A40">
            <w:pPr>
              <w:jc w:val="center"/>
              <w:rPr>
                <w:i/>
                <w:sz w:val="16"/>
                <w:szCs w:val="16"/>
              </w:rPr>
            </w:pPr>
          </w:p>
        </w:tc>
        <w:tc>
          <w:tcPr>
            <w:tcW w:w="1927" w:type="dxa"/>
            <w:gridSpan w:val="2"/>
          </w:tcPr>
          <w:p w:rsidR="00BC5CE9" w:rsidRPr="001001F4" w:rsidRDefault="00BC5CE9" w:rsidP="008A3A40">
            <w:pPr>
              <w:jc w:val="center"/>
              <w:rPr>
                <w:i/>
                <w:sz w:val="16"/>
                <w:szCs w:val="16"/>
              </w:rPr>
            </w:pPr>
          </w:p>
        </w:tc>
        <w:tc>
          <w:tcPr>
            <w:tcW w:w="1490" w:type="dxa"/>
            <w:vAlign w:val="center"/>
          </w:tcPr>
          <w:p w:rsidR="00BC5CE9" w:rsidRPr="001001F4" w:rsidRDefault="00BC5CE9" w:rsidP="008A3A40">
            <w:pPr>
              <w:jc w:val="center"/>
              <w:rPr>
                <w:i/>
                <w:sz w:val="16"/>
                <w:szCs w:val="16"/>
              </w:rPr>
            </w:pPr>
          </w:p>
        </w:tc>
      </w:tr>
      <w:tr w:rsidR="00BC5CE9" w:rsidRPr="001001F4" w:rsidTr="00462F5B">
        <w:tc>
          <w:tcPr>
            <w:tcW w:w="1384" w:type="dxa"/>
            <w:shd w:val="clear" w:color="auto" w:fill="D9D9D9" w:themeFill="background1" w:themeFillShade="D9"/>
          </w:tcPr>
          <w:p w:rsidR="00BC5CE9" w:rsidRPr="001001F4" w:rsidRDefault="00BC5CE9" w:rsidP="008A3A40">
            <w:pPr>
              <w:jc w:val="center"/>
              <w:rPr>
                <w:b/>
                <w:sz w:val="16"/>
                <w:szCs w:val="16"/>
              </w:rPr>
            </w:pPr>
          </w:p>
        </w:tc>
        <w:tc>
          <w:tcPr>
            <w:tcW w:w="7670" w:type="dxa"/>
            <w:gridSpan w:val="8"/>
            <w:shd w:val="clear" w:color="auto" w:fill="D9D9D9" w:themeFill="background1" w:themeFillShade="D9"/>
          </w:tcPr>
          <w:p w:rsidR="00BC5CE9" w:rsidRPr="001001F4" w:rsidRDefault="00BC5CE9" w:rsidP="008A3A40">
            <w:pPr>
              <w:jc w:val="center"/>
              <w:rPr>
                <w:b/>
                <w:sz w:val="16"/>
                <w:szCs w:val="16"/>
              </w:rPr>
            </w:pPr>
            <w:r w:rsidRPr="001001F4">
              <w:rPr>
                <w:b/>
                <w:sz w:val="16"/>
                <w:szCs w:val="16"/>
              </w:rPr>
              <w:t>¿Las actividades para el desarrollo de la competencia son suficientes en términos de la variedad requerida?</w:t>
            </w:r>
          </w:p>
        </w:tc>
      </w:tr>
      <w:tr w:rsidR="00BC5CE9" w:rsidRPr="001001F4" w:rsidTr="00462F5B">
        <w:tc>
          <w:tcPr>
            <w:tcW w:w="1384" w:type="dxa"/>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No</w:t>
            </w:r>
          </w:p>
        </w:tc>
        <w:tc>
          <w:tcPr>
            <w:tcW w:w="1672"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Sí, pero se puede mejorar</w:t>
            </w:r>
          </w:p>
        </w:tc>
        <w:tc>
          <w:tcPr>
            <w:tcW w:w="1527"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Sí</w:t>
            </w:r>
          </w:p>
        </w:tc>
        <w:tc>
          <w:tcPr>
            <w:tcW w:w="1552" w:type="dxa"/>
            <w:gridSpan w:val="2"/>
            <w:shd w:val="clear" w:color="auto" w:fill="F2F2F2" w:themeFill="background1" w:themeFillShade="F2"/>
          </w:tcPr>
          <w:p w:rsidR="00BC5CE9" w:rsidRPr="001001F4" w:rsidRDefault="00BC5CE9" w:rsidP="008A3A40">
            <w:pPr>
              <w:jc w:val="center"/>
              <w:rPr>
                <w:b/>
                <w:sz w:val="16"/>
                <w:szCs w:val="16"/>
              </w:rPr>
            </w:pPr>
          </w:p>
        </w:tc>
        <w:tc>
          <w:tcPr>
            <w:tcW w:w="2919"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Fundamentar*</w:t>
            </w:r>
          </w:p>
        </w:tc>
      </w:tr>
      <w:tr w:rsidR="00BC5CE9" w:rsidRPr="001001F4" w:rsidTr="00462F5B">
        <w:tc>
          <w:tcPr>
            <w:tcW w:w="1384" w:type="dxa"/>
          </w:tcPr>
          <w:p w:rsidR="00BC5CE9" w:rsidRPr="001001F4" w:rsidRDefault="00BC5CE9" w:rsidP="008A3A40">
            <w:pPr>
              <w:rPr>
                <w:sz w:val="16"/>
                <w:szCs w:val="16"/>
              </w:rPr>
            </w:pPr>
          </w:p>
        </w:tc>
        <w:tc>
          <w:tcPr>
            <w:tcW w:w="1672" w:type="dxa"/>
            <w:gridSpan w:val="2"/>
          </w:tcPr>
          <w:p w:rsidR="00BC5CE9" w:rsidRPr="001001F4" w:rsidRDefault="00BC5CE9" w:rsidP="008A3A40">
            <w:pPr>
              <w:rPr>
                <w:sz w:val="16"/>
                <w:szCs w:val="16"/>
              </w:rPr>
            </w:pPr>
          </w:p>
        </w:tc>
        <w:tc>
          <w:tcPr>
            <w:tcW w:w="1527" w:type="dxa"/>
            <w:gridSpan w:val="2"/>
            <w:vAlign w:val="center"/>
          </w:tcPr>
          <w:p w:rsidR="00BC5CE9" w:rsidRPr="001001F4" w:rsidRDefault="00BC5CE9" w:rsidP="008A3A40">
            <w:pPr>
              <w:jc w:val="center"/>
              <w:rPr>
                <w:i/>
                <w:sz w:val="16"/>
                <w:szCs w:val="16"/>
              </w:rPr>
            </w:pPr>
          </w:p>
        </w:tc>
        <w:tc>
          <w:tcPr>
            <w:tcW w:w="1552" w:type="dxa"/>
            <w:gridSpan w:val="2"/>
          </w:tcPr>
          <w:p w:rsidR="00BC5CE9" w:rsidRPr="001001F4" w:rsidRDefault="00BC5CE9" w:rsidP="008A3A40">
            <w:pPr>
              <w:jc w:val="center"/>
              <w:rPr>
                <w:i/>
                <w:sz w:val="16"/>
                <w:szCs w:val="16"/>
              </w:rPr>
            </w:pPr>
          </w:p>
        </w:tc>
        <w:tc>
          <w:tcPr>
            <w:tcW w:w="2919" w:type="dxa"/>
            <w:gridSpan w:val="2"/>
            <w:vAlign w:val="center"/>
          </w:tcPr>
          <w:p w:rsidR="00BC5CE9" w:rsidRPr="001001F4" w:rsidRDefault="00BC5CE9" w:rsidP="008A3A40">
            <w:pPr>
              <w:jc w:val="center"/>
              <w:rPr>
                <w:i/>
                <w:sz w:val="16"/>
                <w:szCs w:val="16"/>
              </w:rPr>
            </w:pPr>
          </w:p>
        </w:tc>
      </w:tr>
      <w:tr w:rsidR="00BC5CE9" w:rsidRPr="001001F4" w:rsidTr="00462F5B">
        <w:tc>
          <w:tcPr>
            <w:tcW w:w="1384" w:type="dxa"/>
            <w:shd w:val="clear" w:color="auto" w:fill="D9D9D9" w:themeFill="background1" w:themeFillShade="D9"/>
          </w:tcPr>
          <w:p w:rsidR="00BC5CE9" w:rsidRPr="001001F4" w:rsidRDefault="00BC5CE9" w:rsidP="008A3A40">
            <w:pPr>
              <w:jc w:val="center"/>
              <w:rPr>
                <w:b/>
                <w:sz w:val="16"/>
                <w:szCs w:val="16"/>
              </w:rPr>
            </w:pPr>
          </w:p>
        </w:tc>
        <w:tc>
          <w:tcPr>
            <w:tcW w:w="7670" w:type="dxa"/>
            <w:gridSpan w:val="8"/>
            <w:shd w:val="clear" w:color="auto" w:fill="D9D9D9" w:themeFill="background1" w:themeFillShade="D9"/>
          </w:tcPr>
          <w:p w:rsidR="00BC5CE9" w:rsidRPr="001001F4" w:rsidRDefault="00BC5CE9" w:rsidP="008A3A40">
            <w:pPr>
              <w:jc w:val="center"/>
              <w:rPr>
                <w:b/>
                <w:sz w:val="16"/>
                <w:szCs w:val="16"/>
              </w:rPr>
            </w:pPr>
            <w:r w:rsidRPr="001001F4">
              <w:rPr>
                <w:b/>
                <w:sz w:val="16"/>
                <w:szCs w:val="16"/>
              </w:rPr>
              <w:t>¿Las horas que el alumno dedica al desarrollo de la competencia son suficientes para su adquisición al nivel requerido?</w:t>
            </w:r>
          </w:p>
        </w:tc>
      </w:tr>
      <w:tr w:rsidR="00BC5CE9" w:rsidRPr="001001F4" w:rsidTr="00462F5B">
        <w:tc>
          <w:tcPr>
            <w:tcW w:w="1384" w:type="dxa"/>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No</w:t>
            </w:r>
          </w:p>
        </w:tc>
        <w:tc>
          <w:tcPr>
            <w:tcW w:w="1672"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Sí, pero se puede mejorar</w:t>
            </w:r>
          </w:p>
        </w:tc>
        <w:tc>
          <w:tcPr>
            <w:tcW w:w="1527"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Sí</w:t>
            </w:r>
          </w:p>
        </w:tc>
        <w:tc>
          <w:tcPr>
            <w:tcW w:w="1552" w:type="dxa"/>
            <w:gridSpan w:val="2"/>
            <w:shd w:val="clear" w:color="auto" w:fill="F2F2F2" w:themeFill="background1" w:themeFillShade="F2"/>
          </w:tcPr>
          <w:p w:rsidR="00BC5CE9" w:rsidRPr="001001F4" w:rsidRDefault="00BC5CE9" w:rsidP="008A3A40">
            <w:pPr>
              <w:jc w:val="center"/>
              <w:rPr>
                <w:b/>
                <w:sz w:val="16"/>
                <w:szCs w:val="16"/>
              </w:rPr>
            </w:pPr>
          </w:p>
        </w:tc>
        <w:tc>
          <w:tcPr>
            <w:tcW w:w="2919"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Fundamentar*</w:t>
            </w:r>
          </w:p>
        </w:tc>
      </w:tr>
      <w:tr w:rsidR="00BC5CE9" w:rsidRPr="001001F4" w:rsidTr="001E5C7F">
        <w:tc>
          <w:tcPr>
            <w:tcW w:w="1384" w:type="dxa"/>
          </w:tcPr>
          <w:p w:rsidR="00BC5CE9" w:rsidRPr="001001F4" w:rsidRDefault="00BC5CE9" w:rsidP="008A3A40">
            <w:pPr>
              <w:rPr>
                <w:sz w:val="16"/>
                <w:szCs w:val="16"/>
              </w:rPr>
            </w:pPr>
          </w:p>
        </w:tc>
        <w:tc>
          <w:tcPr>
            <w:tcW w:w="1672" w:type="dxa"/>
            <w:gridSpan w:val="2"/>
            <w:vAlign w:val="center"/>
          </w:tcPr>
          <w:p w:rsidR="00BC5CE9" w:rsidRPr="001001F4" w:rsidRDefault="00BC5CE9" w:rsidP="008A3A40">
            <w:pPr>
              <w:jc w:val="center"/>
              <w:rPr>
                <w:i/>
                <w:sz w:val="16"/>
                <w:szCs w:val="16"/>
              </w:rPr>
            </w:pPr>
          </w:p>
        </w:tc>
        <w:tc>
          <w:tcPr>
            <w:tcW w:w="1527" w:type="dxa"/>
            <w:gridSpan w:val="2"/>
            <w:vAlign w:val="center"/>
          </w:tcPr>
          <w:p w:rsidR="00BC5CE9" w:rsidRPr="001001F4" w:rsidRDefault="00BC5CE9" w:rsidP="008A3A40">
            <w:pPr>
              <w:jc w:val="center"/>
              <w:rPr>
                <w:i/>
                <w:sz w:val="16"/>
                <w:szCs w:val="16"/>
              </w:rPr>
            </w:pPr>
          </w:p>
        </w:tc>
        <w:tc>
          <w:tcPr>
            <w:tcW w:w="1552" w:type="dxa"/>
            <w:gridSpan w:val="2"/>
          </w:tcPr>
          <w:p w:rsidR="00BC5CE9" w:rsidRPr="001001F4" w:rsidRDefault="00BC5CE9" w:rsidP="008A3A40">
            <w:pPr>
              <w:jc w:val="center"/>
              <w:rPr>
                <w:i/>
                <w:sz w:val="16"/>
                <w:szCs w:val="16"/>
              </w:rPr>
            </w:pPr>
          </w:p>
        </w:tc>
        <w:tc>
          <w:tcPr>
            <w:tcW w:w="2919" w:type="dxa"/>
            <w:gridSpan w:val="2"/>
            <w:vAlign w:val="center"/>
          </w:tcPr>
          <w:p w:rsidR="00BC5CE9" w:rsidRPr="001001F4" w:rsidRDefault="00BC5CE9" w:rsidP="008A3A40">
            <w:pPr>
              <w:jc w:val="center"/>
              <w:rPr>
                <w:i/>
                <w:sz w:val="16"/>
                <w:szCs w:val="16"/>
              </w:rPr>
            </w:pPr>
          </w:p>
        </w:tc>
      </w:tr>
      <w:tr w:rsidR="00BC5CE9" w:rsidRPr="001001F4" w:rsidTr="00462F5B">
        <w:tc>
          <w:tcPr>
            <w:tcW w:w="1384" w:type="dxa"/>
            <w:shd w:val="clear" w:color="auto" w:fill="D9D9D9" w:themeFill="background1" w:themeFillShade="D9"/>
          </w:tcPr>
          <w:p w:rsidR="00BC5CE9" w:rsidRPr="001001F4" w:rsidRDefault="00BC5CE9" w:rsidP="008A3A40">
            <w:pPr>
              <w:jc w:val="center"/>
              <w:rPr>
                <w:b/>
                <w:sz w:val="16"/>
                <w:szCs w:val="16"/>
              </w:rPr>
            </w:pPr>
          </w:p>
        </w:tc>
        <w:tc>
          <w:tcPr>
            <w:tcW w:w="7670" w:type="dxa"/>
            <w:gridSpan w:val="8"/>
            <w:shd w:val="clear" w:color="auto" w:fill="D9D9D9" w:themeFill="background1" w:themeFillShade="D9"/>
          </w:tcPr>
          <w:p w:rsidR="00BC5CE9" w:rsidRPr="001001F4" w:rsidRDefault="00BC5CE9" w:rsidP="008A3A40">
            <w:pPr>
              <w:jc w:val="center"/>
              <w:rPr>
                <w:b/>
                <w:sz w:val="16"/>
                <w:szCs w:val="16"/>
              </w:rPr>
            </w:pPr>
            <w:r w:rsidRPr="001001F4">
              <w:rPr>
                <w:b/>
                <w:sz w:val="16"/>
                <w:szCs w:val="16"/>
              </w:rPr>
              <w:t>¿</w:t>
            </w:r>
            <w:r w:rsidRPr="001001F4">
              <w:rPr>
                <w:b/>
                <w:sz w:val="16"/>
                <w:szCs w:val="16"/>
                <w:shd w:val="clear" w:color="auto" w:fill="D9D9D9" w:themeFill="background1" w:themeFillShade="D9"/>
              </w:rPr>
              <w:t>Las actividades son coherentes entre sí para la adquisición adecuada de la competencia?</w:t>
            </w:r>
          </w:p>
        </w:tc>
      </w:tr>
      <w:tr w:rsidR="00BC5CE9" w:rsidRPr="001001F4" w:rsidTr="00462F5B">
        <w:tc>
          <w:tcPr>
            <w:tcW w:w="1384" w:type="dxa"/>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No</w:t>
            </w:r>
          </w:p>
        </w:tc>
        <w:tc>
          <w:tcPr>
            <w:tcW w:w="1672"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Sí, pero se puede mejorar</w:t>
            </w:r>
          </w:p>
        </w:tc>
        <w:tc>
          <w:tcPr>
            <w:tcW w:w="1527"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Sí</w:t>
            </w:r>
          </w:p>
        </w:tc>
        <w:tc>
          <w:tcPr>
            <w:tcW w:w="1552" w:type="dxa"/>
            <w:gridSpan w:val="2"/>
            <w:shd w:val="clear" w:color="auto" w:fill="F2F2F2" w:themeFill="background1" w:themeFillShade="F2"/>
          </w:tcPr>
          <w:p w:rsidR="00BC5CE9" w:rsidRPr="001001F4" w:rsidRDefault="00BC5CE9" w:rsidP="008A3A40">
            <w:pPr>
              <w:jc w:val="center"/>
              <w:rPr>
                <w:b/>
                <w:sz w:val="16"/>
                <w:szCs w:val="16"/>
              </w:rPr>
            </w:pPr>
          </w:p>
        </w:tc>
        <w:tc>
          <w:tcPr>
            <w:tcW w:w="2919" w:type="dxa"/>
            <w:gridSpan w:val="2"/>
            <w:shd w:val="clear" w:color="auto" w:fill="F2F2F2" w:themeFill="background1" w:themeFillShade="F2"/>
            <w:vAlign w:val="center"/>
          </w:tcPr>
          <w:p w:rsidR="00BC5CE9" w:rsidRPr="001001F4" w:rsidRDefault="00BC5CE9" w:rsidP="008A3A40">
            <w:pPr>
              <w:jc w:val="center"/>
              <w:rPr>
                <w:b/>
                <w:sz w:val="16"/>
                <w:szCs w:val="16"/>
              </w:rPr>
            </w:pPr>
            <w:r w:rsidRPr="001001F4">
              <w:rPr>
                <w:b/>
                <w:sz w:val="16"/>
                <w:szCs w:val="16"/>
              </w:rPr>
              <w:t>Fundamentar*</w:t>
            </w:r>
          </w:p>
        </w:tc>
      </w:tr>
      <w:tr w:rsidR="00BC5CE9" w:rsidRPr="001001F4" w:rsidTr="00462F5B">
        <w:tc>
          <w:tcPr>
            <w:tcW w:w="1384" w:type="dxa"/>
          </w:tcPr>
          <w:p w:rsidR="00BC5CE9" w:rsidRPr="001001F4" w:rsidRDefault="00BC5CE9" w:rsidP="008A3A40">
            <w:pPr>
              <w:rPr>
                <w:sz w:val="16"/>
                <w:szCs w:val="16"/>
              </w:rPr>
            </w:pPr>
          </w:p>
        </w:tc>
        <w:tc>
          <w:tcPr>
            <w:tcW w:w="1672" w:type="dxa"/>
            <w:gridSpan w:val="2"/>
          </w:tcPr>
          <w:p w:rsidR="00BC5CE9" w:rsidRPr="001001F4" w:rsidRDefault="00BC5CE9" w:rsidP="008A3A40">
            <w:pPr>
              <w:jc w:val="center"/>
              <w:rPr>
                <w:i/>
                <w:sz w:val="16"/>
                <w:szCs w:val="16"/>
              </w:rPr>
            </w:pPr>
          </w:p>
        </w:tc>
        <w:tc>
          <w:tcPr>
            <w:tcW w:w="1527" w:type="dxa"/>
            <w:gridSpan w:val="2"/>
            <w:vAlign w:val="center"/>
          </w:tcPr>
          <w:p w:rsidR="00BC5CE9" w:rsidRPr="001001F4" w:rsidRDefault="00BC5CE9" w:rsidP="008A3A40">
            <w:pPr>
              <w:jc w:val="center"/>
              <w:rPr>
                <w:i/>
                <w:sz w:val="16"/>
                <w:szCs w:val="16"/>
              </w:rPr>
            </w:pPr>
          </w:p>
        </w:tc>
        <w:tc>
          <w:tcPr>
            <w:tcW w:w="1552" w:type="dxa"/>
            <w:gridSpan w:val="2"/>
          </w:tcPr>
          <w:p w:rsidR="00BC5CE9" w:rsidRPr="001001F4" w:rsidRDefault="00BC5CE9" w:rsidP="008A3A40">
            <w:pPr>
              <w:jc w:val="center"/>
              <w:rPr>
                <w:i/>
                <w:sz w:val="16"/>
                <w:szCs w:val="16"/>
              </w:rPr>
            </w:pPr>
          </w:p>
        </w:tc>
        <w:tc>
          <w:tcPr>
            <w:tcW w:w="2919" w:type="dxa"/>
            <w:gridSpan w:val="2"/>
            <w:vAlign w:val="center"/>
          </w:tcPr>
          <w:p w:rsidR="00BC5CE9" w:rsidRPr="001001F4" w:rsidRDefault="00BC5CE9" w:rsidP="008A3A40">
            <w:pPr>
              <w:jc w:val="center"/>
              <w:rPr>
                <w:i/>
                <w:sz w:val="16"/>
                <w:szCs w:val="16"/>
              </w:rPr>
            </w:pPr>
          </w:p>
        </w:tc>
      </w:tr>
      <w:tr w:rsidR="00960522" w:rsidRPr="001001F4" w:rsidTr="00462F5B">
        <w:tc>
          <w:tcPr>
            <w:tcW w:w="9054" w:type="dxa"/>
            <w:gridSpan w:val="9"/>
            <w:shd w:val="clear" w:color="auto" w:fill="D9D9D9" w:themeFill="background1" w:themeFillShade="D9"/>
          </w:tcPr>
          <w:p w:rsidR="00960522" w:rsidRPr="001001F4" w:rsidRDefault="00960522" w:rsidP="008A3A40">
            <w:pPr>
              <w:jc w:val="center"/>
              <w:rPr>
                <w:b/>
                <w:sz w:val="16"/>
                <w:szCs w:val="16"/>
              </w:rPr>
            </w:pPr>
            <w:r w:rsidRPr="001001F4">
              <w:rPr>
                <w:b/>
                <w:sz w:val="16"/>
                <w:szCs w:val="16"/>
              </w:rPr>
              <w:t>¿La competencia puede ser medida a través de sistemas de evaluación claros y suficientes para comprobar su logro?</w:t>
            </w:r>
          </w:p>
        </w:tc>
      </w:tr>
      <w:tr w:rsidR="00960522" w:rsidRPr="001001F4" w:rsidTr="00462F5B">
        <w:tc>
          <w:tcPr>
            <w:tcW w:w="1384" w:type="dxa"/>
            <w:shd w:val="clear" w:color="auto" w:fill="F2F2F2" w:themeFill="background1" w:themeFillShade="F2"/>
            <w:vAlign w:val="center"/>
          </w:tcPr>
          <w:p w:rsidR="00960522" w:rsidRPr="001001F4" w:rsidRDefault="00960522" w:rsidP="008A3A40">
            <w:pPr>
              <w:jc w:val="center"/>
              <w:rPr>
                <w:b/>
                <w:sz w:val="16"/>
                <w:szCs w:val="16"/>
              </w:rPr>
            </w:pPr>
            <w:r w:rsidRPr="001001F4">
              <w:rPr>
                <w:b/>
                <w:sz w:val="16"/>
                <w:szCs w:val="16"/>
              </w:rPr>
              <w:t>No</w:t>
            </w:r>
          </w:p>
        </w:tc>
        <w:tc>
          <w:tcPr>
            <w:tcW w:w="1672" w:type="dxa"/>
            <w:gridSpan w:val="2"/>
            <w:shd w:val="clear" w:color="auto" w:fill="F2F2F2" w:themeFill="background1" w:themeFillShade="F2"/>
            <w:vAlign w:val="center"/>
          </w:tcPr>
          <w:p w:rsidR="00960522" w:rsidRPr="001001F4" w:rsidRDefault="00960522" w:rsidP="008A3A40">
            <w:pPr>
              <w:jc w:val="center"/>
              <w:rPr>
                <w:b/>
                <w:sz w:val="16"/>
                <w:szCs w:val="16"/>
              </w:rPr>
            </w:pPr>
            <w:r w:rsidRPr="001001F4">
              <w:rPr>
                <w:b/>
                <w:sz w:val="16"/>
                <w:szCs w:val="16"/>
              </w:rPr>
              <w:t>Sí, pero se puede mejorar</w:t>
            </w:r>
          </w:p>
        </w:tc>
        <w:tc>
          <w:tcPr>
            <w:tcW w:w="1527" w:type="dxa"/>
            <w:gridSpan w:val="2"/>
            <w:shd w:val="clear" w:color="auto" w:fill="F2F2F2" w:themeFill="background1" w:themeFillShade="F2"/>
            <w:vAlign w:val="center"/>
          </w:tcPr>
          <w:p w:rsidR="00960522" w:rsidRPr="001001F4" w:rsidRDefault="00960522" w:rsidP="008A3A40">
            <w:pPr>
              <w:jc w:val="center"/>
              <w:rPr>
                <w:b/>
                <w:sz w:val="16"/>
                <w:szCs w:val="16"/>
              </w:rPr>
            </w:pPr>
            <w:r w:rsidRPr="001001F4">
              <w:rPr>
                <w:b/>
                <w:sz w:val="16"/>
                <w:szCs w:val="16"/>
              </w:rPr>
              <w:t>Sí</w:t>
            </w:r>
          </w:p>
        </w:tc>
        <w:tc>
          <w:tcPr>
            <w:tcW w:w="1552" w:type="dxa"/>
            <w:gridSpan w:val="2"/>
            <w:shd w:val="clear" w:color="auto" w:fill="F2F2F2" w:themeFill="background1" w:themeFillShade="F2"/>
          </w:tcPr>
          <w:p w:rsidR="00960522" w:rsidRPr="001001F4" w:rsidRDefault="00960522" w:rsidP="008A3A40">
            <w:pPr>
              <w:jc w:val="center"/>
              <w:rPr>
                <w:b/>
                <w:sz w:val="16"/>
                <w:szCs w:val="16"/>
              </w:rPr>
            </w:pPr>
          </w:p>
        </w:tc>
        <w:tc>
          <w:tcPr>
            <w:tcW w:w="2919" w:type="dxa"/>
            <w:gridSpan w:val="2"/>
            <w:shd w:val="clear" w:color="auto" w:fill="F2F2F2" w:themeFill="background1" w:themeFillShade="F2"/>
            <w:vAlign w:val="center"/>
          </w:tcPr>
          <w:p w:rsidR="00960522" w:rsidRPr="001001F4" w:rsidRDefault="00960522" w:rsidP="008A3A40">
            <w:pPr>
              <w:jc w:val="center"/>
              <w:rPr>
                <w:b/>
                <w:sz w:val="16"/>
                <w:szCs w:val="16"/>
              </w:rPr>
            </w:pPr>
            <w:r w:rsidRPr="001001F4">
              <w:rPr>
                <w:b/>
                <w:sz w:val="16"/>
                <w:szCs w:val="16"/>
              </w:rPr>
              <w:t>Fundamentar*</w:t>
            </w:r>
          </w:p>
        </w:tc>
      </w:tr>
      <w:tr w:rsidR="00960522" w:rsidRPr="001001F4" w:rsidTr="00462F5B">
        <w:tc>
          <w:tcPr>
            <w:tcW w:w="1384" w:type="dxa"/>
          </w:tcPr>
          <w:p w:rsidR="00960522" w:rsidRPr="001001F4" w:rsidRDefault="00960522" w:rsidP="008A3A40">
            <w:pPr>
              <w:rPr>
                <w:sz w:val="16"/>
                <w:szCs w:val="16"/>
              </w:rPr>
            </w:pPr>
          </w:p>
        </w:tc>
        <w:tc>
          <w:tcPr>
            <w:tcW w:w="1672" w:type="dxa"/>
            <w:gridSpan w:val="2"/>
          </w:tcPr>
          <w:p w:rsidR="00960522" w:rsidRPr="001001F4" w:rsidRDefault="00960522" w:rsidP="008A3A40">
            <w:pPr>
              <w:jc w:val="center"/>
              <w:rPr>
                <w:i/>
                <w:sz w:val="16"/>
                <w:szCs w:val="16"/>
              </w:rPr>
            </w:pPr>
          </w:p>
        </w:tc>
        <w:tc>
          <w:tcPr>
            <w:tcW w:w="1527" w:type="dxa"/>
            <w:gridSpan w:val="2"/>
            <w:vAlign w:val="center"/>
          </w:tcPr>
          <w:p w:rsidR="00960522" w:rsidRPr="001001F4" w:rsidRDefault="00960522" w:rsidP="008A3A40">
            <w:pPr>
              <w:jc w:val="center"/>
              <w:rPr>
                <w:i/>
                <w:sz w:val="16"/>
                <w:szCs w:val="16"/>
              </w:rPr>
            </w:pPr>
          </w:p>
        </w:tc>
        <w:tc>
          <w:tcPr>
            <w:tcW w:w="1552" w:type="dxa"/>
            <w:gridSpan w:val="2"/>
          </w:tcPr>
          <w:p w:rsidR="00960522" w:rsidRPr="001001F4" w:rsidRDefault="00960522" w:rsidP="008A3A40">
            <w:pPr>
              <w:jc w:val="center"/>
              <w:rPr>
                <w:i/>
                <w:sz w:val="16"/>
                <w:szCs w:val="16"/>
              </w:rPr>
            </w:pPr>
          </w:p>
        </w:tc>
        <w:tc>
          <w:tcPr>
            <w:tcW w:w="2919" w:type="dxa"/>
            <w:gridSpan w:val="2"/>
            <w:vAlign w:val="center"/>
          </w:tcPr>
          <w:p w:rsidR="00960522" w:rsidRPr="001001F4" w:rsidRDefault="00960522" w:rsidP="008A3A40">
            <w:pPr>
              <w:jc w:val="center"/>
              <w:rPr>
                <w:i/>
                <w:sz w:val="16"/>
                <w:szCs w:val="16"/>
              </w:rPr>
            </w:pPr>
          </w:p>
        </w:tc>
      </w:tr>
    </w:tbl>
    <w:p w:rsidR="00E5443A" w:rsidRPr="003D6B37" w:rsidRDefault="00E5443A" w:rsidP="008A3A40">
      <w:pPr>
        <w:spacing w:line="240" w:lineRule="auto"/>
        <w:rPr>
          <w:sz w:val="18"/>
        </w:rPr>
      </w:pPr>
      <w:r w:rsidRPr="003D6B37">
        <w:rPr>
          <w:sz w:val="18"/>
        </w:rPr>
        <w:t>* La fundamentación es obligatoria cuando la respuesta es “No” o “Sí, pero puede mejorar”.</w:t>
      </w:r>
    </w:p>
    <w:p w:rsidR="00E5443A" w:rsidRPr="003D6B37" w:rsidRDefault="001E5C7F" w:rsidP="008A3A40">
      <w:pPr>
        <w:spacing w:line="240" w:lineRule="auto"/>
        <w:jc w:val="both"/>
      </w:pPr>
      <w:r w:rsidRPr="003D6B37">
        <w:t xml:space="preserve">Cabe señalar, que </w:t>
      </w:r>
      <w:r w:rsidR="006F4272" w:rsidRPr="003D6B37">
        <w:t xml:space="preserve">más allá de la factibilidad de logro de las competencias declaradas por el Programa, </w:t>
      </w:r>
      <w:r w:rsidRPr="003D6B37">
        <w:t xml:space="preserve">la adquisición de </w:t>
      </w:r>
      <w:r w:rsidR="006F4272" w:rsidRPr="003D6B37">
        <w:t xml:space="preserve">éstas </w:t>
      </w:r>
      <w:r w:rsidRPr="003D6B37">
        <w:t>en cada uno de sus alumnos, es materia de evaluación académica del propio Prog</w:t>
      </w:r>
      <w:r w:rsidR="00EB6362" w:rsidRPr="003D6B37">
        <w:t>rama, a través de sus profesores</w:t>
      </w:r>
      <w:r w:rsidRPr="003D6B37">
        <w:t>, siendo al respecto fundamental la evaluación de la tesis o actividad formativa equivalente.</w:t>
      </w:r>
    </w:p>
    <w:p w:rsidR="001001F4" w:rsidRDefault="001001F4" w:rsidP="008A3A40">
      <w:pPr>
        <w:spacing w:line="240" w:lineRule="auto"/>
        <w:rPr>
          <w:b/>
          <w:sz w:val="24"/>
          <w:szCs w:val="24"/>
        </w:rPr>
      </w:pPr>
      <w:r>
        <w:rPr>
          <w:b/>
          <w:sz w:val="24"/>
          <w:szCs w:val="24"/>
        </w:rPr>
        <w:br w:type="page"/>
      </w:r>
    </w:p>
    <w:p w:rsidR="008902C3" w:rsidRPr="003D6B37" w:rsidRDefault="001001F4" w:rsidP="008A3A40">
      <w:pPr>
        <w:numPr>
          <w:ilvl w:val="0"/>
          <w:numId w:val="7"/>
        </w:numPr>
        <w:spacing w:line="240" w:lineRule="auto"/>
        <w:ind w:left="567" w:hanging="567"/>
        <w:rPr>
          <w:i/>
        </w:rPr>
      </w:pPr>
      <w:r w:rsidRPr="003D6B37">
        <w:rPr>
          <w:b/>
          <w:sz w:val="24"/>
          <w:szCs w:val="24"/>
        </w:rPr>
        <w:t>Monitoreo</w:t>
      </w:r>
      <w:r w:rsidR="00410A5D" w:rsidRPr="003D6B37">
        <w:rPr>
          <w:b/>
          <w:sz w:val="24"/>
          <w:szCs w:val="24"/>
        </w:rPr>
        <w:t xml:space="preserve"> </w:t>
      </w:r>
      <w:r>
        <w:rPr>
          <w:b/>
          <w:sz w:val="24"/>
          <w:szCs w:val="24"/>
        </w:rPr>
        <w:t>E</w:t>
      </w:r>
      <w:r w:rsidRPr="003D6B37">
        <w:rPr>
          <w:b/>
          <w:sz w:val="24"/>
          <w:szCs w:val="24"/>
        </w:rPr>
        <w:t xml:space="preserve">fectividad del </w:t>
      </w:r>
      <w:r>
        <w:rPr>
          <w:b/>
          <w:sz w:val="24"/>
          <w:szCs w:val="24"/>
        </w:rPr>
        <w:t>P</w:t>
      </w:r>
      <w:r w:rsidRPr="003D6B37">
        <w:rPr>
          <w:b/>
          <w:sz w:val="24"/>
          <w:szCs w:val="24"/>
        </w:rPr>
        <w:t xml:space="preserve">lan de </w:t>
      </w:r>
      <w:r>
        <w:rPr>
          <w:b/>
          <w:sz w:val="24"/>
          <w:szCs w:val="24"/>
        </w:rPr>
        <w:t>E</w:t>
      </w:r>
      <w:r w:rsidRPr="003D6B37">
        <w:rPr>
          <w:b/>
          <w:sz w:val="24"/>
          <w:szCs w:val="24"/>
        </w:rPr>
        <w:t xml:space="preserve">studios en </w:t>
      </w:r>
      <w:r>
        <w:rPr>
          <w:b/>
          <w:sz w:val="24"/>
          <w:szCs w:val="24"/>
        </w:rPr>
        <w:t>A</w:t>
      </w:r>
      <w:r w:rsidRPr="003D6B37">
        <w:rPr>
          <w:b/>
          <w:sz w:val="24"/>
          <w:szCs w:val="24"/>
        </w:rPr>
        <w:t>lumnos</w:t>
      </w:r>
      <w:r>
        <w:rPr>
          <w:b/>
          <w:sz w:val="24"/>
          <w:szCs w:val="24"/>
        </w:rPr>
        <w:t>/as</w:t>
      </w:r>
      <w:r w:rsidRPr="003D6B37">
        <w:rPr>
          <w:b/>
          <w:sz w:val="24"/>
          <w:szCs w:val="24"/>
        </w:rPr>
        <w:t xml:space="preserve"> y </w:t>
      </w:r>
      <w:r>
        <w:rPr>
          <w:b/>
          <w:sz w:val="24"/>
          <w:szCs w:val="24"/>
        </w:rPr>
        <w:t>G</w:t>
      </w:r>
      <w:r w:rsidRPr="003D6B37">
        <w:rPr>
          <w:b/>
          <w:sz w:val="24"/>
          <w:szCs w:val="24"/>
        </w:rPr>
        <w:t>raduados</w:t>
      </w:r>
      <w:r>
        <w:rPr>
          <w:b/>
          <w:sz w:val="24"/>
          <w:szCs w:val="24"/>
        </w:rPr>
        <w:t>/as</w:t>
      </w:r>
    </w:p>
    <w:p w:rsidR="00E34577" w:rsidRPr="003D6B37" w:rsidRDefault="00E34577" w:rsidP="008A3A40">
      <w:pPr>
        <w:spacing w:line="240" w:lineRule="auto"/>
        <w:jc w:val="both"/>
      </w:pPr>
      <w:r w:rsidRPr="003D6B37">
        <w:t>El monitoreo del Plan de Estudios está orientado a medir sus resultados en términos del avance del mismo hacia el logro de sus objetivos formativos</w:t>
      </w:r>
      <w:r w:rsidR="00BD74D6" w:rsidRPr="003D6B37">
        <w:t xml:space="preserve">, en un marco de eficacia </w:t>
      </w:r>
      <w:r w:rsidR="00D05D9D" w:rsidRPr="003D6B37">
        <w:t>(conclusión exitosa del Plan de E</w:t>
      </w:r>
      <w:r w:rsidR="00391B92" w:rsidRPr="003D6B37">
        <w:t>studios por parte de los alumnos</w:t>
      </w:r>
      <w:r w:rsidR="00D05D9D" w:rsidRPr="003D6B37">
        <w:t>) y eficiencia (desarrollo del Plan de E</w:t>
      </w:r>
      <w:r w:rsidR="00391B92" w:rsidRPr="003D6B37">
        <w:t>studios en los tiempos estipulados por el Programa). Para ello se considera el monitoreo sistemático de 10 de los indicadores presentados en el informe anterior, los cuales podrán ser complementados por otros, en caso que la Dirección de Gestión de Postgrado o el Programa en cuestión lo estimen con</w:t>
      </w:r>
      <w:r w:rsidR="00CD49C2" w:rsidRPr="003D6B37">
        <w:t>veniente. Por ejemplo, para un Programa de D</w:t>
      </w:r>
      <w:r w:rsidR="00391B92" w:rsidRPr="003D6B37">
        <w:t>octorado puede ser muy importante la productividad de la tesis d</w:t>
      </w:r>
      <w:r w:rsidR="00CD49C2" w:rsidRPr="003D6B37">
        <w:t>esarrollada y, por ende, dicho P</w:t>
      </w:r>
      <w:r w:rsidR="00391B92" w:rsidRPr="003D6B37">
        <w:t>rograma podrá agregar los indicadores que dicen relación con este tema.</w:t>
      </w:r>
    </w:p>
    <w:p w:rsidR="007D167D" w:rsidRPr="003D6B37" w:rsidRDefault="00391B92" w:rsidP="008A3A40">
      <w:pPr>
        <w:spacing w:line="240" w:lineRule="auto"/>
        <w:jc w:val="both"/>
      </w:pPr>
      <w:r w:rsidRPr="003D6B37">
        <w:t>Los indicadores que hemos seleccionado en esta oportunidad pu</w:t>
      </w:r>
      <w:r w:rsidR="00CD49C2" w:rsidRPr="003D6B37">
        <w:t>eden ser aplicados a cualquier Programa de P</w:t>
      </w:r>
      <w:r w:rsidRPr="003D6B37">
        <w:t>ostgrado y apuntan a cuestiones básicas que siempre h</w:t>
      </w:r>
      <w:r w:rsidR="00CD49C2" w:rsidRPr="003D6B37">
        <w:t>an de ser consideradas en todo Plan de E</w:t>
      </w:r>
      <w:r w:rsidRPr="003D6B37">
        <w:t>studios, cuyo Programa busque ser acreditado.</w:t>
      </w:r>
    </w:p>
    <w:p w:rsidR="00E64FC9" w:rsidRPr="003D6B37" w:rsidRDefault="00E64FC9" w:rsidP="008A3A40">
      <w:pPr>
        <w:spacing w:line="240" w:lineRule="auto"/>
        <w:jc w:val="both"/>
      </w:pPr>
      <w:r w:rsidRPr="003D6B37">
        <w:t>Los indicadores referidos son</w:t>
      </w:r>
      <w:r w:rsidR="00DF7357" w:rsidRPr="003D6B37">
        <w:rPr>
          <w:rStyle w:val="Refdenotaalpie"/>
        </w:rPr>
        <w:footnoteReference w:id="2"/>
      </w:r>
      <w:r w:rsidRPr="003D6B37">
        <w:t>:</w:t>
      </w:r>
    </w:p>
    <w:p w:rsidR="00E64FC9" w:rsidRPr="003D6B37" w:rsidRDefault="00E64FC9"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Razón alumnos seleccionados-postulantes totales</w:t>
      </w:r>
      <w:r w:rsidR="00960C50" w:rsidRPr="003D6B37">
        <w:rPr>
          <w:rFonts w:eastAsia="Times New Roman" w:cs="Times New Roman"/>
          <w:color w:val="000000"/>
        </w:rPr>
        <w:t xml:space="preserve"> </w:t>
      </w:r>
      <w:r w:rsidR="00960C50" w:rsidRPr="003D6B37">
        <w:rPr>
          <w:rFonts w:eastAsia="Times New Roman" w:cs="Times New Roman"/>
          <w:i/>
          <w:color w:val="000000"/>
        </w:rPr>
        <w:t>(Indicador 3</w:t>
      </w:r>
      <w:r w:rsidR="00960C50" w:rsidRPr="003D6B37">
        <w:rPr>
          <w:rFonts w:eastAsia="Times New Roman" w:cs="Times New Roman"/>
          <w:color w:val="000000"/>
        </w:rPr>
        <w:t>)</w:t>
      </w:r>
    </w:p>
    <w:p w:rsidR="001D65B0" w:rsidRPr="003D6B37" w:rsidRDefault="001D65B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Razón alumnos seleccionados-vacantes Programa</w:t>
      </w:r>
      <w:r w:rsidR="00960C50" w:rsidRPr="003D6B37">
        <w:rPr>
          <w:rFonts w:eastAsia="Times New Roman" w:cs="Times New Roman"/>
          <w:color w:val="000000"/>
        </w:rPr>
        <w:t xml:space="preserve"> </w:t>
      </w:r>
      <w:r w:rsidR="00385190" w:rsidRPr="003D6B37">
        <w:rPr>
          <w:rFonts w:eastAsia="Times New Roman" w:cs="Times New Roman"/>
          <w:color w:val="000000"/>
        </w:rPr>
        <w:t>(</w:t>
      </w:r>
      <w:r w:rsidR="00385190" w:rsidRPr="003D6B37">
        <w:rPr>
          <w:rFonts w:eastAsia="Times New Roman" w:cs="Times New Roman"/>
          <w:i/>
          <w:color w:val="000000"/>
        </w:rPr>
        <w:t>Indicador 4</w:t>
      </w:r>
      <w:r w:rsidR="00385190" w:rsidRPr="003D6B37">
        <w:rPr>
          <w:rFonts w:eastAsia="Times New Roman" w:cs="Times New Roman"/>
          <w:color w:val="000000"/>
        </w:rPr>
        <w:t>)</w:t>
      </w:r>
    </w:p>
    <w:p w:rsidR="001D65B0" w:rsidRPr="003D6B37" w:rsidRDefault="001D65B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Razón alumnos seleccionados dedicación tiempo completo-Total alumnos seleccionados</w:t>
      </w:r>
      <w:r w:rsidR="00385190" w:rsidRPr="003D6B37">
        <w:rPr>
          <w:rFonts w:eastAsia="Times New Roman" w:cs="Times New Roman"/>
          <w:color w:val="000000"/>
        </w:rPr>
        <w:t xml:space="preserve"> (</w:t>
      </w:r>
      <w:r w:rsidR="00385190" w:rsidRPr="003D6B37">
        <w:rPr>
          <w:rFonts w:eastAsia="Times New Roman" w:cs="Times New Roman"/>
          <w:i/>
          <w:color w:val="000000"/>
        </w:rPr>
        <w:t>Indicador 5</w:t>
      </w:r>
      <w:r w:rsidR="00385190" w:rsidRPr="003D6B37">
        <w:rPr>
          <w:rFonts w:eastAsia="Times New Roman" w:cs="Times New Roman"/>
          <w:color w:val="000000"/>
        </w:rPr>
        <w:t>)</w:t>
      </w:r>
    </w:p>
    <w:p w:rsidR="001D65B0" w:rsidRPr="003D6B37" w:rsidRDefault="001D65B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Razón permanencia alumnos en Programa-permanencia máxima permitida</w:t>
      </w:r>
      <w:r w:rsidR="00385190" w:rsidRPr="003D6B37">
        <w:rPr>
          <w:rFonts w:eastAsia="Times New Roman" w:cs="Times New Roman"/>
          <w:color w:val="000000"/>
        </w:rPr>
        <w:t xml:space="preserve"> (</w:t>
      </w:r>
      <w:r w:rsidR="00385190" w:rsidRPr="003D6B37">
        <w:rPr>
          <w:rFonts w:eastAsia="Times New Roman" w:cs="Times New Roman"/>
          <w:i/>
          <w:color w:val="000000"/>
        </w:rPr>
        <w:t>Indicador 9</w:t>
      </w:r>
      <w:r w:rsidR="00385190" w:rsidRPr="003D6B37">
        <w:rPr>
          <w:rFonts w:eastAsia="Times New Roman" w:cs="Times New Roman"/>
          <w:color w:val="000000"/>
        </w:rPr>
        <w:t>)</w:t>
      </w:r>
    </w:p>
    <w:p w:rsidR="001D65B0" w:rsidRPr="003D6B37" w:rsidRDefault="001D65B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Razón tiempo promedio desarrollo actividad de graduación (tesis)-duración actividad graduación (tesis) establecida plan de estudios</w:t>
      </w:r>
      <w:r w:rsidR="00385190" w:rsidRPr="003D6B37">
        <w:rPr>
          <w:rFonts w:eastAsia="Times New Roman" w:cs="Times New Roman"/>
          <w:color w:val="000000"/>
        </w:rPr>
        <w:t xml:space="preserve"> (</w:t>
      </w:r>
      <w:r w:rsidR="00385190" w:rsidRPr="003D6B37">
        <w:rPr>
          <w:rFonts w:eastAsia="Times New Roman" w:cs="Times New Roman"/>
          <w:i/>
          <w:color w:val="000000"/>
        </w:rPr>
        <w:t>Indicador 10</w:t>
      </w:r>
      <w:r w:rsidR="00385190" w:rsidRPr="003D6B37">
        <w:rPr>
          <w:rFonts w:eastAsia="Times New Roman" w:cs="Times New Roman"/>
          <w:color w:val="000000"/>
        </w:rPr>
        <w:t>)</w:t>
      </w:r>
    </w:p>
    <w:p w:rsidR="001D65B0" w:rsidRPr="003D6B37" w:rsidRDefault="001D65B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Tasa de reprobación</w:t>
      </w:r>
      <w:r w:rsidR="00385190" w:rsidRPr="003D6B37">
        <w:rPr>
          <w:rFonts w:eastAsia="Times New Roman" w:cs="Times New Roman"/>
          <w:color w:val="000000"/>
        </w:rPr>
        <w:t xml:space="preserve"> (</w:t>
      </w:r>
      <w:r w:rsidR="00385190" w:rsidRPr="003D6B37">
        <w:rPr>
          <w:rFonts w:eastAsia="Times New Roman" w:cs="Times New Roman"/>
          <w:i/>
          <w:color w:val="000000"/>
        </w:rPr>
        <w:t>Indicador 14</w:t>
      </w:r>
      <w:r w:rsidR="00385190" w:rsidRPr="003D6B37">
        <w:rPr>
          <w:rFonts w:eastAsia="Times New Roman" w:cs="Times New Roman"/>
          <w:color w:val="000000"/>
        </w:rPr>
        <w:t>)</w:t>
      </w:r>
    </w:p>
    <w:p w:rsidR="001D65B0" w:rsidRPr="003D6B37" w:rsidRDefault="001D65B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Tasa de retención</w:t>
      </w:r>
      <w:r w:rsidR="00385190" w:rsidRPr="003D6B37">
        <w:rPr>
          <w:rFonts w:eastAsia="Times New Roman" w:cs="Times New Roman"/>
          <w:color w:val="000000"/>
        </w:rPr>
        <w:t xml:space="preserve"> (</w:t>
      </w:r>
      <w:r w:rsidR="00385190" w:rsidRPr="003D6B37">
        <w:rPr>
          <w:rFonts w:eastAsia="Times New Roman" w:cs="Times New Roman"/>
          <w:i/>
          <w:color w:val="000000"/>
        </w:rPr>
        <w:t>Indicador 15</w:t>
      </w:r>
      <w:r w:rsidR="00385190" w:rsidRPr="003D6B37">
        <w:rPr>
          <w:rFonts w:eastAsia="Times New Roman" w:cs="Times New Roman"/>
          <w:color w:val="000000"/>
        </w:rPr>
        <w:t>)</w:t>
      </w:r>
    </w:p>
    <w:p w:rsidR="001D65B0" w:rsidRPr="003D6B37" w:rsidRDefault="001D65B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Tasa de deserción</w:t>
      </w:r>
      <w:r w:rsidR="00385190" w:rsidRPr="003D6B37">
        <w:rPr>
          <w:rFonts w:eastAsia="Times New Roman" w:cs="Times New Roman"/>
          <w:color w:val="000000"/>
        </w:rPr>
        <w:t xml:space="preserve"> (</w:t>
      </w:r>
      <w:r w:rsidR="00385190" w:rsidRPr="003D6B37">
        <w:rPr>
          <w:rFonts w:eastAsia="Times New Roman" w:cs="Times New Roman"/>
          <w:i/>
          <w:color w:val="000000"/>
        </w:rPr>
        <w:t>Indicador 16</w:t>
      </w:r>
      <w:r w:rsidR="00385190" w:rsidRPr="003D6B37">
        <w:rPr>
          <w:rFonts w:eastAsia="Times New Roman" w:cs="Times New Roman"/>
          <w:color w:val="000000"/>
        </w:rPr>
        <w:t>)</w:t>
      </w:r>
    </w:p>
    <w:p w:rsidR="001D65B0" w:rsidRPr="003D6B37" w:rsidRDefault="001D65B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Tasa ocupacional graduados</w:t>
      </w:r>
      <w:r w:rsidR="00385190" w:rsidRPr="003D6B37">
        <w:rPr>
          <w:rFonts w:eastAsia="Times New Roman" w:cs="Times New Roman"/>
          <w:color w:val="000000"/>
        </w:rPr>
        <w:t xml:space="preserve"> (</w:t>
      </w:r>
      <w:r w:rsidR="00385190" w:rsidRPr="003D6B37">
        <w:rPr>
          <w:rFonts w:eastAsia="Times New Roman" w:cs="Times New Roman"/>
          <w:i/>
          <w:color w:val="000000"/>
        </w:rPr>
        <w:t>Indicador 26</w:t>
      </w:r>
      <w:r w:rsidR="00385190" w:rsidRPr="003D6B37">
        <w:rPr>
          <w:rFonts w:eastAsia="Times New Roman" w:cs="Times New Roman"/>
          <w:color w:val="000000"/>
        </w:rPr>
        <w:t>)</w:t>
      </w:r>
    </w:p>
    <w:p w:rsidR="001D65B0" w:rsidRPr="003D6B37" w:rsidRDefault="00960C50" w:rsidP="008A3A40">
      <w:pPr>
        <w:pStyle w:val="Prrafodelista"/>
        <w:numPr>
          <w:ilvl w:val="0"/>
          <w:numId w:val="2"/>
        </w:numPr>
        <w:spacing w:line="240" w:lineRule="auto"/>
        <w:ind w:left="426" w:hanging="426"/>
        <w:jc w:val="both"/>
        <w:rPr>
          <w:rFonts w:eastAsia="Times New Roman" w:cs="Times New Roman"/>
          <w:color w:val="000000"/>
        </w:rPr>
      </w:pPr>
      <w:r w:rsidRPr="003D6B37">
        <w:rPr>
          <w:rFonts w:eastAsia="Times New Roman" w:cs="Times New Roman"/>
          <w:color w:val="000000"/>
        </w:rPr>
        <w:t xml:space="preserve">Porcentaje de </w:t>
      </w:r>
      <w:r w:rsidR="001D65B0" w:rsidRPr="003D6B37">
        <w:rPr>
          <w:rFonts w:eastAsia="Times New Roman" w:cs="Times New Roman"/>
          <w:color w:val="000000"/>
        </w:rPr>
        <w:t xml:space="preserve">graduados </w:t>
      </w:r>
      <w:r w:rsidRPr="003D6B37">
        <w:rPr>
          <w:rFonts w:eastAsia="Times New Roman" w:cs="Times New Roman"/>
          <w:color w:val="000000"/>
        </w:rPr>
        <w:t xml:space="preserve">reconocidos </w:t>
      </w:r>
      <w:r w:rsidR="001D65B0" w:rsidRPr="003D6B37">
        <w:rPr>
          <w:rFonts w:eastAsia="Times New Roman" w:cs="Times New Roman"/>
          <w:color w:val="000000"/>
        </w:rPr>
        <w:t>en el campo laboral</w:t>
      </w:r>
      <w:r w:rsidR="00385190" w:rsidRPr="003D6B37">
        <w:rPr>
          <w:rFonts w:eastAsia="Times New Roman" w:cs="Times New Roman"/>
          <w:color w:val="000000"/>
        </w:rPr>
        <w:t xml:space="preserve"> (</w:t>
      </w:r>
      <w:r w:rsidR="00385190" w:rsidRPr="003D6B37">
        <w:rPr>
          <w:rFonts w:eastAsia="Times New Roman" w:cs="Times New Roman"/>
          <w:i/>
          <w:color w:val="000000"/>
        </w:rPr>
        <w:t>Indicador 27</w:t>
      </w:r>
      <w:r w:rsidR="00385190" w:rsidRPr="003D6B37">
        <w:rPr>
          <w:rFonts w:eastAsia="Times New Roman" w:cs="Times New Roman"/>
          <w:color w:val="000000"/>
        </w:rPr>
        <w:t>)</w:t>
      </w:r>
    </w:p>
    <w:p w:rsidR="00DF7357" w:rsidRPr="003D6B37" w:rsidRDefault="004D681A" w:rsidP="008A3A40">
      <w:pPr>
        <w:spacing w:line="240" w:lineRule="auto"/>
        <w:jc w:val="both"/>
      </w:pPr>
      <w:r w:rsidRPr="003D6B37">
        <w:t xml:space="preserve">La </w:t>
      </w:r>
      <w:r w:rsidRPr="003D6B37">
        <w:rPr>
          <w:i/>
        </w:rPr>
        <w:t>Tabla 3</w:t>
      </w:r>
      <w:r w:rsidRPr="003D6B37">
        <w:t xml:space="preserve"> refleja una</w:t>
      </w:r>
      <w:r w:rsidR="00385190" w:rsidRPr="003D6B37">
        <w:t xml:space="preserve"> Ficha de Seguimiento tipo, que ha de ser elaborada para cada indicador e</w:t>
      </w:r>
      <w:r w:rsidRPr="003D6B37">
        <w:t xml:space="preserve">n cada instancia de seguimiento; la </w:t>
      </w:r>
      <w:r w:rsidRPr="003D6B37">
        <w:rPr>
          <w:i/>
        </w:rPr>
        <w:t>Tabla 4</w:t>
      </w:r>
      <w:r w:rsidRPr="003D6B37">
        <w:t xml:space="preserve"> sintetiza el comportamiento de un indicador a lo largo de un período de tiempo, con varios momentos de observación o instancias de seguimiento; mientras la </w:t>
      </w:r>
      <w:r w:rsidRPr="003D6B37">
        <w:rPr>
          <w:i/>
        </w:rPr>
        <w:t>Tabla 5</w:t>
      </w:r>
      <w:r w:rsidRPr="003D6B37">
        <w:t xml:space="preserve"> sintetiza la situación de todos los indicadores considerados en un momento de observación.</w:t>
      </w:r>
    </w:p>
    <w:p w:rsidR="008A3A40" w:rsidRDefault="008A3A40">
      <w:pPr>
        <w:rPr>
          <w:i/>
        </w:rPr>
      </w:pPr>
      <w:r>
        <w:rPr>
          <w:i/>
        </w:rPr>
        <w:br w:type="page"/>
      </w:r>
    </w:p>
    <w:p w:rsidR="00DF7357" w:rsidRPr="003D6B37" w:rsidRDefault="00DF7357" w:rsidP="008A3A40">
      <w:pPr>
        <w:spacing w:line="240" w:lineRule="auto"/>
        <w:jc w:val="center"/>
        <w:rPr>
          <w:i/>
        </w:rPr>
      </w:pPr>
      <w:r w:rsidRPr="003D6B37">
        <w:rPr>
          <w:i/>
        </w:rPr>
        <w:t>Tabla 3: Ficha de Seguimiento Tipo</w:t>
      </w:r>
      <w:r w:rsidR="006F4272" w:rsidRPr="003D6B37">
        <w:rPr>
          <w:i/>
        </w:rPr>
        <w:t xml:space="preserve"> para indicador en un momento de observación</w:t>
      </w:r>
      <w:r w:rsidRPr="003D6B37">
        <w:rPr>
          <w:i/>
        </w:rPr>
        <w:t xml:space="preserve"> (con 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839"/>
      </w:tblGrid>
      <w:tr w:rsidR="00BB7548" w:rsidRPr="003D6B37" w:rsidTr="008A3A40">
        <w:tc>
          <w:tcPr>
            <w:tcW w:w="9322" w:type="dxa"/>
            <w:gridSpan w:val="4"/>
          </w:tcPr>
          <w:p w:rsidR="00BB7548" w:rsidRPr="003D6B37" w:rsidRDefault="00BB7548" w:rsidP="008A3A40">
            <w:pPr>
              <w:spacing w:line="240" w:lineRule="auto"/>
              <w:contextualSpacing/>
            </w:pPr>
            <w:r w:rsidRPr="003D6B37">
              <w:rPr>
                <w:b/>
              </w:rPr>
              <w:t xml:space="preserve">Nombre Programa: </w:t>
            </w:r>
            <w:r w:rsidRPr="003D6B37">
              <w:t xml:space="preserve">Magíster en </w:t>
            </w:r>
            <w:r w:rsidR="008A3A40">
              <w:t>…</w:t>
            </w:r>
          </w:p>
        </w:tc>
      </w:tr>
      <w:tr w:rsidR="00BB7548" w:rsidRPr="003D6B37" w:rsidTr="008A3A40">
        <w:tc>
          <w:tcPr>
            <w:tcW w:w="9322" w:type="dxa"/>
            <w:gridSpan w:val="4"/>
          </w:tcPr>
          <w:p w:rsidR="00BB7548" w:rsidRPr="003D6B37" w:rsidRDefault="00BB7548" w:rsidP="008A3A40">
            <w:pPr>
              <w:spacing w:line="240" w:lineRule="auto"/>
              <w:contextualSpacing/>
              <w:rPr>
                <w:b/>
              </w:rPr>
            </w:pPr>
            <w:r w:rsidRPr="003D6B37">
              <w:rPr>
                <w:b/>
              </w:rPr>
              <w:t xml:space="preserve">Nombre Indicador: </w:t>
            </w:r>
            <w:r w:rsidRPr="003D6B37">
              <w:rPr>
                <w:rFonts w:eastAsia="Times New Roman"/>
                <w:color w:val="000000"/>
              </w:rPr>
              <w:t>Razón permanencia alumnos en Programa-permanencia máxima permitida.</w:t>
            </w:r>
          </w:p>
        </w:tc>
      </w:tr>
      <w:tr w:rsidR="00BB7548" w:rsidRPr="003D6B37" w:rsidTr="008A3A40">
        <w:tc>
          <w:tcPr>
            <w:tcW w:w="9322" w:type="dxa"/>
            <w:gridSpan w:val="4"/>
          </w:tcPr>
          <w:p w:rsidR="00BB7548" w:rsidRPr="003D6B37" w:rsidRDefault="00BB7548" w:rsidP="008A3A40">
            <w:pPr>
              <w:spacing w:line="240" w:lineRule="auto"/>
              <w:contextualSpacing/>
              <w:rPr>
                <w:b/>
              </w:rPr>
            </w:pPr>
            <w:r w:rsidRPr="003D6B37">
              <w:rPr>
                <w:b/>
              </w:rPr>
              <w:t xml:space="preserve">Qué mide: </w:t>
            </w:r>
            <w:r w:rsidRPr="003D6B37">
              <w:rPr>
                <w:rFonts w:eastAsia="Times New Roman"/>
                <w:color w:val="000000"/>
              </w:rPr>
              <w:t>¿La permanencia promedio de los alumnos en el Programa se ajusta al máximo permitido?</w:t>
            </w:r>
          </w:p>
        </w:tc>
      </w:tr>
      <w:tr w:rsidR="00BB7548" w:rsidRPr="003D6B37" w:rsidTr="008A3A40">
        <w:tc>
          <w:tcPr>
            <w:tcW w:w="9322" w:type="dxa"/>
            <w:gridSpan w:val="4"/>
            <w:tcBorders>
              <w:bottom w:val="single" w:sz="4" w:space="0" w:color="auto"/>
            </w:tcBorders>
          </w:tcPr>
          <w:p w:rsidR="00BB7548" w:rsidRPr="003D6B37" w:rsidRDefault="00BB7548" w:rsidP="008A3A40">
            <w:pPr>
              <w:spacing w:line="240" w:lineRule="auto"/>
              <w:contextualSpacing/>
              <w:jc w:val="both"/>
              <w:rPr>
                <w:b/>
              </w:rPr>
            </w:pPr>
            <w:r w:rsidRPr="003D6B37">
              <w:rPr>
                <w:b/>
              </w:rPr>
              <w:t xml:space="preserve">Fórmula: </w:t>
            </w:r>
            <w:r w:rsidRPr="003D6B37">
              <w:rPr>
                <w:rFonts w:eastAsia="Times New Roman"/>
                <w:color w:val="000000"/>
              </w:rPr>
              <w:t>Número de semestres que los alumnos permanecen en promedio en el Programa/número de semestres máximo en el cual se debe desarrollar el plan de estudios de acuerdo con lo oficialmente establecido</w:t>
            </w:r>
          </w:p>
        </w:tc>
      </w:tr>
      <w:tr w:rsidR="00BB7548" w:rsidRPr="003D6B37" w:rsidTr="008A3A40">
        <w:tc>
          <w:tcPr>
            <w:tcW w:w="9322" w:type="dxa"/>
            <w:gridSpan w:val="4"/>
            <w:tcBorders>
              <w:bottom w:val="single" w:sz="4" w:space="0" w:color="auto"/>
            </w:tcBorders>
          </w:tcPr>
          <w:p w:rsidR="00BB7548" w:rsidRPr="003D6B37" w:rsidRDefault="00BB7548" w:rsidP="008A3A40">
            <w:pPr>
              <w:spacing w:line="240" w:lineRule="auto"/>
              <w:contextualSpacing/>
            </w:pPr>
            <w:r w:rsidRPr="003D6B37">
              <w:rPr>
                <w:b/>
              </w:rPr>
              <w:t xml:space="preserve">Meta: </w:t>
            </w:r>
            <w:r w:rsidRPr="003D6B37">
              <w:t>La permanencia promedio de los alumnos en el Programa es de 6 semestres o menos. (Valor indicador  ≤ 1)</w:t>
            </w:r>
          </w:p>
        </w:tc>
      </w:tr>
      <w:tr w:rsidR="00BB7548" w:rsidRPr="003D6B37" w:rsidTr="008A3A40">
        <w:tc>
          <w:tcPr>
            <w:tcW w:w="9322" w:type="dxa"/>
            <w:gridSpan w:val="4"/>
            <w:tcBorders>
              <w:bottom w:val="single" w:sz="4" w:space="0" w:color="auto"/>
            </w:tcBorders>
          </w:tcPr>
          <w:p w:rsidR="00BB7548" w:rsidRPr="003D6B37" w:rsidRDefault="00BB7548" w:rsidP="008A3A40">
            <w:pPr>
              <w:spacing w:line="240" w:lineRule="auto"/>
              <w:contextualSpacing/>
              <w:rPr>
                <w:b/>
              </w:rPr>
            </w:pPr>
            <w:r w:rsidRPr="003D6B37">
              <w:rPr>
                <w:b/>
              </w:rPr>
              <w:t xml:space="preserve">Período de Aplicación: </w:t>
            </w:r>
            <w:r w:rsidRPr="003D6B37">
              <w:t>Graduados entre los años 2009 y 2013</w:t>
            </w:r>
          </w:p>
        </w:tc>
      </w:tr>
      <w:tr w:rsidR="00BB7548" w:rsidRPr="003D6B37" w:rsidTr="008A3A40">
        <w:tc>
          <w:tcPr>
            <w:tcW w:w="9322" w:type="dxa"/>
            <w:gridSpan w:val="4"/>
            <w:tcBorders>
              <w:bottom w:val="single" w:sz="4" w:space="0" w:color="auto"/>
            </w:tcBorders>
          </w:tcPr>
          <w:p w:rsidR="00BB7548" w:rsidRPr="003D6B37" w:rsidRDefault="00BB7548" w:rsidP="008A3A40">
            <w:pPr>
              <w:spacing w:line="240" w:lineRule="auto"/>
              <w:contextualSpacing/>
            </w:pPr>
            <w:r w:rsidRPr="003D6B37">
              <w:rPr>
                <w:b/>
              </w:rPr>
              <w:t xml:space="preserve">Periodicidad del seguimiento: </w:t>
            </w:r>
            <w:r w:rsidRPr="003D6B37">
              <w:t>Cada dos años</w:t>
            </w:r>
          </w:p>
        </w:tc>
      </w:tr>
      <w:tr w:rsidR="00BB7548" w:rsidRPr="003D6B37" w:rsidTr="008A3A40">
        <w:tc>
          <w:tcPr>
            <w:tcW w:w="9322" w:type="dxa"/>
            <w:gridSpan w:val="4"/>
            <w:tcBorders>
              <w:bottom w:val="single" w:sz="4" w:space="0" w:color="auto"/>
            </w:tcBorders>
          </w:tcPr>
          <w:p w:rsidR="00BB7548" w:rsidRPr="003D6B37" w:rsidRDefault="00BB7548" w:rsidP="008A3A40">
            <w:pPr>
              <w:spacing w:line="240" w:lineRule="auto"/>
              <w:contextualSpacing/>
            </w:pPr>
            <w:r w:rsidRPr="003D6B37">
              <w:rPr>
                <w:b/>
              </w:rPr>
              <w:t xml:space="preserve">Resultado medición anterior:  </w:t>
            </w:r>
            <w:r w:rsidRPr="003D6B37">
              <w:t>1,6 (C)</w:t>
            </w:r>
          </w:p>
        </w:tc>
      </w:tr>
      <w:tr w:rsidR="00BB7548" w:rsidRPr="003D6B37" w:rsidTr="008A3A40">
        <w:tc>
          <w:tcPr>
            <w:tcW w:w="9322" w:type="dxa"/>
            <w:gridSpan w:val="4"/>
            <w:tcBorders>
              <w:bottom w:val="single" w:sz="4" w:space="0" w:color="auto"/>
            </w:tcBorders>
          </w:tcPr>
          <w:p w:rsidR="00BB7548" w:rsidRPr="003D6B37" w:rsidRDefault="00BB7548" w:rsidP="0057111F">
            <w:pPr>
              <w:spacing w:line="240" w:lineRule="auto"/>
              <w:contextualSpacing/>
            </w:pPr>
            <w:r w:rsidRPr="003D6B37">
              <w:rPr>
                <w:b/>
              </w:rPr>
              <w:t xml:space="preserve">Fecha medición anterior: </w:t>
            </w:r>
            <w:r w:rsidRPr="003D6B37">
              <w:t>Abril 201</w:t>
            </w:r>
            <w:r w:rsidR="0057111F">
              <w:t>4</w:t>
            </w:r>
            <w:r w:rsidRPr="003D6B37">
              <w:t xml:space="preserve">                                    </w:t>
            </w:r>
            <w:r w:rsidRPr="003D6B37">
              <w:rPr>
                <w:b/>
              </w:rPr>
              <w:t xml:space="preserve">Fecha medición actual: </w:t>
            </w:r>
            <w:r w:rsidRPr="003D6B37">
              <w:t>Abril 201</w:t>
            </w:r>
            <w:r w:rsidR="0057111F">
              <w:t>6</w:t>
            </w:r>
          </w:p>
        </w:tc>
      </w:tr>
      <w:tr w:rsidR="00BB7548" w:rsidRPr="003D6B37" w:rsidTr="008A3A40">
        <w:tc>
          <w:tcPr>
            <w:tcW w:w="9322" w:type="dxa"/>
            <w:gridSpan w:val="4"/>
            <w:tcBorders>
              <w:bottom w:val="single" w:sz="4" w:space="0" w:color="auto"/>
            </w:tcBorders>
            <w:vAlign w:val="center"/>
          </w:tcPr>
          <w:p w:rsidR="00BB7548" w:rsidRPr="003D6B37" w:rsidRDefault="00BB7548" w:rsidP="008A3A40">
            <w:pPr>
              <w:spacing w:line="240" w:lineRule="auto"/>
              <w:contextualSpacing/>
              <w:rPr>
                <w:b/>
                <w:color w:val="1F497D" w:themeColor="text2"/>
                <w:sz w:val="32"/>
                <w:szCs w:val="32"/>
              </w:rPr>
            </w:pPr>
            <w:r w:rsidRPr="003D6B37">
              <w:rPr>
                <w:b/>
              </w:rPr>
              <w:t xml:space="preserve">Responsable medición actual: </w:t>
            </w:r>
            <w:r w:rsidRPr="003D6B37">
              <w:t xml:space="preserve">Juan González Soto     </w:t>
            </w:r>
            <w:r w:rsidRPr="003D6B37">
              <w:rPr>
                <w:b/>
              </w:rPr>
              <w:t xml:space="preserve">Firma: </w:t>
            </w:r>
            <w:r w:rsidRPr="003D6B37">
              <w:rPr>
                <w:b/>
                <w:i/>
                <w:color w:val="1F497D" w:themeColor="text2"/>
                <w:sz w:val="32"/>
                <w:szCs w:val="32"/>
                <w:u w:val="single"/>
              </w:rPr>
              <w:t>∫∞∫</w:t>
            </w:r>
          </w:p>
        </w:tc>
      </w:tr>
      <w:tr w:rsidR="00BB7548" w:rsidRPr="003D6B37" w:rsidTr="008A3A40">
        <w:tc>
          <w:tcPr>
            <w:tcW w:w="9322" w:type="dxa"/>
            <w:gridSpan w:val="4"/>
            <w:tcBorders>
              <w:bottom w:val="single" w:sz="4" w:space="0" w:color="auto"/>
            </w:tcBorders>
            <w:shd w:val="clear" w:color="auto" w:fill="E6E6E6"/>
          </w:tcPr>
          <w:p w:rsidR="00BB7548" w:rsidRPr="003D6B37" w:rsidRDefault="00031859" w:rsidP="008A3A40">
            <w:pPr>
              <w:spacing w:line="240" w:lineRule="auto"/>
              <w:contextualSpacing/>
              <w:jc w:val="center"/>
              <w:rPr>
                <w:b/>
              </w:rPr>
            </w:pPr>
            <w:r w:rsidRPr="003D6B37">
              <w:rPr>
                <w:b/>
                <w:noProof/>
              </w:rPr>
              <mc:AlternateContent>
                <mc:Choice Requires="wps">
                  <w:drawing>
                    <wp:anchor distT="0" distB="0" distL="114300" distR="114300" simplePos="0" relativeHeight="251663360" behindDoc="0" locked="0" layoutInCell="1" allowOverlap="1" wp14:anchorId="0693C64B" wp14:editId="6E2ADF78">
                      <wp:simplePos x="0" y="0"/>
                      <wp:positionH relativeFrom="column">
                        <wp:posOffset>3072765</wp:posOffset>
                      </wp:positionH>
                      <wp:positionV relativeFrom="paragraph">
                        <wp:posOffset>139700</wp:posOffset>
                      </wp:positionV>
                      <wp:extent cx="600075" cy="533400"/>
                      <wp:effectExtent l="9525" t="10795" r="9525" b="1778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334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41.95pt;margin-top:11pt;width:47.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" filled="f" strokecolor="red" strokeweight="1.5pt"/>
                  </w:pict>
                </mc:Fallback>
              </mc:AlternateContent>
            </w:r>
            <w:r w:rsidR="00BB7548" w:rsidRPr="003D6B37">
              <w:rPr>
                <w:b/>
              </w:rPr>
              <w:t>Evaluación respecto de Meta</w:t>
            </w:r>
          </w:p>
        </w:tc>
      </w:tr>
      <w:tr w:rsidR="00BB7548" w:rsidRPr="003D6B37" w:rsidTr="008A3A40">
        <w:tc>
          <w:tcPr>
            <w:tcW w:w="2161" w:type="dxa"/>
            <w:tcBorders>
              <w:bottom w:val="single" w:sz="4" w:space="0" w:color="auto"/>
            </w:tcBorders>
            <w:shd w:val="clear" w:color="auto" w:fill="E6E6E6"/>
          </w:tcPr>
          <w:p w:rsidR="00BB7548" w:rsidRPr="003D6B37" w:rsidRDefault="00BB7548" w:rsidP="008A3A40">
            <w:pPr>
              <w:spacing w:line="240" w:lineRule="auto"/>
              <w:contextualSpacing/>
              <w:jc w:val="center"/>
              <w:rPr>
                <w:b/>
              </w:rPr>
            </w:pPr>
            <w:r w:rsidRPr="003D6B37">
              <w:rPr>
                <w:b/>
              </w:rPr>
              <w:t>D</w:t>
            </w:r>
          </w:p>
        </w:tc>
        <w:tc>
          <w:tcPr>
            <w:tcW w:w="2161" w:type="dxa"/>
            <w:tcBorders>
              <w:bottom w:val="single" w:sz="4" w:space="0" w:color="auto"/>
            </w:tcBorders>
            <w:shd w:val="clear" w:color="auto" w:fill="E6E6E6"/>
          </w:tcPr>
          <w:p w:rsidR="00BB7548" w:rsidRPr="003D6B37" w:rsidRDefault="00BB7548" w:rsidP="008A3A40">
            <w:pPr>
              <w:spacing w:line="240" w:lineRule="auto"/>
              <w:contextualSpacing/>
              <w:jc w:val="center"/>
              <w:rPr>
                <w:b/>
              </w:rPr>
            </w:pPr>
            <w:r w:rsidRPr="003D6B37">
              <w:rPr>
                <w:b/>
              </w:rPr>
              <w:t>C</w:t>
            </w:r>
          </w:p>
        </w:tc>
        <w:tc>
          <w:tcPr>
            <w:tcW w:w="2161" w:type="dxa"/>
            <w:tcBorders>
              <w:bottom w:val="single" w:sz="4" w:space="0" w:color="auto"/>
            </w:tcBorders>
            <w:shd w:val="clear" w:color="auto" w:fill="E6E6E6"/>
          </w:tcPr>
          <w:p w:rsidR="00BB7548" w:rsidRPr="003D6B37" w:rsidRDefault="00BB7548" w:rsidP="008A3A40">
            <w:pPr>
              <w:spacing w:line="240" w:lineRule="auto"/>
              <w:contextualSpacing/>
              <w:jc w:val="center"/>
              <w:rPr>
                <w:b/>
              </w:rPr>
            </w:pPr>
            <w:r w:rsidRPr="003D6B37">
              <w:rPr>
                <w:b/>
              </w:rPr>
              <w:t>B</w:t>
            </w:r>
          </w:p>
        </w:tc>
        <w:tc>
          <w:tcPr>
            <w:tcW w:w="2839" w:type="dxa"/>
            <w:tcBorders>
              <w:bottom w:val="single" w:sz="4" w:space="0" w:color="auto"/>
            </w:tcBorders>
            <w:shd w:val="clear" w:color="auto" w:fill="E6E6E6"/>
          </w:tcPr>
          <w:p w:rsidR="00BB7548" w:rsidRPr="003D6B37" w:rsidRDefault="00BB7548" w:rsidP="008A3A40">
            <w:pPr>
              <w:spacing w:line="240" w:lineRule="auto"/>
              <w:contextualSpacing/>
              <w:jc w:val="center"/>
              <w:rPr>
                <w:b/>
              </w:rPr>
            </w:pPr>
            <w:r w:rsidRPr="003D6B37">
              <w:rPr>
                <w:b/>
              </w:rPr>
              <w:t>A</w:t>
            </w:r>
          </w:p>
        </w:tc>
      </w:tr>
      <w:tr w:rsidR="00BB7548" w:rsidRPr="003D6B37" w:rsidTr="008A3A40">
        <w:tc>
          <w:tcPr>
            <w:tcW w:w="2161" w:type="dxa"/>
            <w:tcBorders>
              <w:bottom w:val="single" w:sz="4" w:space="0" w:color="auto"/>
            </w:tcBorders>
            <w:shd w:val="clear" w:color="auto" w:fill="E6E6E6"/>
          </w:tcPr>
          <w:p w:rsidR="00BB7548" w:rsidRPr="003D6B37" w:rsidRDefault="00BB7548" w:rsidP="008A3A40">
            <w:pPr>
              <w:spacing w:line="240" w:lineRule="auto"/>
              <w:contextualSpacing/>
              <w:jc w:val="center"/>
              <w:rPr>
                <w:b/>
                <w:sz w:val="20"/>
                <w:szCs w:val="20"/>
              </w:rPr>
            </w:pPr>
            <w:r w:rsidRPr="003D6B37">
              <w:rPr>
                <w:b/>
                <w:sz w:val="20"/>
                <w:szCs w:val="20"/>
              </w:rPr>
              <w:t>≥2</w:t>
            </w:r>
          </w:p>
        </w:tc>
        <w:tc>
          <w:tcPr>
            <w:tcW w:w="2161" w:type="dxa"/>
            <w:tcBorders>
              <w:bottom w:val="single" w:sz="4" w:space="0" w:color="auto"/>
            </w:tcBorders>
            <w:shd w:val="clear" w:color="auto" w:fill="E6E6E6"/>
          </w:tcPr>
          <w:p w:rsidR="00BB7548" w:rsidRPr="003D6B37" w:rsidRDefault="00BB7548" w:rsidP="008A3A40">
            <w:pPr>
              <w:spacing w:line="240" w:lineRule="auto"/>
              <w:contextualSpacing/>
              <w:jc w:val="center"/>
              <w:rPr>
                <w:b/>
                <w:sz w:val="20"/>
                <w:szCs w:val="20"/>
              </w:rPr>
            </w:pPr>
            <w:r w:rsidRPr="003D6B37">
              <w:rPr>
                <w:b/>
                <w:sz w:val="20"/>
                <w:szCs w:val="20"/>
              </w:rPr>
              <w:t>1,5 - 1,9</w:t>
            </w:r>
          </w:p>
        </w:tc>
        <w:tc>
          <w:tcPr>
            <w:tcW w:w="2161" w:type="dxa"/>
            <w:tcBorders>
              <w:bottom w:val="single" w:sz="4" w:space="0" w:color="auto"/>
            </w:tcBorders>
            <w:shd w:val="clear" w:color="auto" w:fill="E6E6E6"/>
          </w:tcPr>
          <w:p w:rsidR="00BB7548" w:rsidRPr="003D6B37" w:rsidRDefault="00BB7548" w:rsidP="008A3A40">
            <w:pPr>
              <w:spacing w:line="240" w:lineRule="auto"/>
              <w:contextualSpacing/>
              <w:jc w:val="center"/>
              <w:rPr>
                <w:b/>
                <w:sz w:val="20"/>
                <w:szCs w:val="20"/>
              </w:rPr>
            </w:pPr>
            <w:r w:rsidRPr="003D6B37">
              <w:rPr>
                <w:b/>
                <w:sz w:val="20"/>
                <w:szCs w:val="20"/>
              </w:rPr>
              <w:t>1,1 - 1,4</w:t>
            </w:r>
          </w:p>
        </w:tc>
        <w:tc>
          <w:tcPr>
            <w:tcW w:w="2839" w:type="dxa"/>
            <w:tcBorders>
              <w:bottom w:val="single" w:sz="4" w:space="0" w:color="auto"/>
            </w:tcBorders>
            <w:shd w:val="clear" w:color="auto" w:fill="E6E6E6"/>
          </w:tcPr>
          <w:p w:rsidR="00BB7548" w:rsidRPr="003D6B37" w:rsidRDefault="00BB7548" w:rsidP="008A3A40">
            <w:pPr>
              <w:spacing w:line="240" w:lineRule="auto"/>
              <w:contextualSpacing/>
              <w:jc w:val="center"/>
              <w:rPr>
                <w:b/>
                <w:sz w:val="20"/>
                <w:szCs w:val="20"/>
              </w:rPr>
            </w:pPr>
            <w:r w:rsidRPr="003D6B37">
              <w:rPr>
                <w:b/>
                <w:sz w:val="20"/>
                <w:szCs w:val="20"/>
              </w:rPr>
              <w:t>≤1</w:t>
            </w:r>
          </w:p>
        </w:tc>
      </w:tr>
      <w:tr w:rsidR="00BB7548" w:rsidRPr="003D6B37" w:rsidTr="008A3A40">
        <w:tc>
          <w:tcPr>
            <w:tcW w:w="9322" w:type="dxa"/>
            <w:gridSpan w:val="4"/>
            <w:tcBorders>
              <w:bottom w:val="single" w:sz="4" w:space="0" w:color="auto"/>
            </w:tcBorders>
          </w:tcPr>
          <w:p w:rsidR="00BB7548" w:rsidRPr="003D6B37" w:rsidRDefault="00BB7548" w:rsidP="008A3A40">
            <w:pPr>
              <w:spacing w:line="240" w:lineRule="auto"/>
              <w:contextualSpacing/>
              <w:rPr>
                <w:b/>
              </w:rPr>
            </w:pPr>
            <w:r w:rsidRPr="003D6B37">
              <w:rPr>
                <w:b/>
              </w:rPr>
              <w:t>Evidencia (Cálculo indicador):</w:t>
            </w:r>
          </w:p>
          <w:p w:rsidR="00BB7548" w:rsidRPr="003D6B37" w:rsidRDefault="00BB7548" w:rsidP="008A3A40">
            <w:pPr>
              <w:spacing w:line="240" w:lineRule="auto"/>
              <w:contextualSpacing/>
              <w:rPr>
                <w:b/>
              </w:rPr>
            </w:pPr>
          </w:p>
          <w:p w:rsidR="00BB7548" w:rsidRPr="003D6B37" w:rsidRDefault="00BB7548" w:rsidP="008A3A40">
            <w:pPr>
              <w:spacing w:line="240" w:lineRule="auto"/>
              <w:contextualSpacing/>
              <w:jc w:val="center"/>
              <w:rPr>
                <w:b/>
              </w:rPr>
            </w:pPr>
            <w:r w:rsidRPr="003D6B37">
              <w:rPr>
                <w:b/>
                <w:noProof/>
              </w:rPr>
              <w:drawing>
                <wp:inline distT="0" distB="0" distL="0" distR="0" wp14:anchorId="33C470C6" wp14:editId="122718ED">
                  <wp:extent cx="2114550" cy="2765355"/>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16057" cy="2767326"/>
                          </a:xfrm>
                          <a:prstGeom prst="rect">
                            <a:avLst/>
                          </a:prstGeom>
                          <a:noFill/>
                          <a:ln w="9525">
                            <a:noFill/>
                            <a:miter lim="800000"/>
                            <a:headEnd/>
                            <a:tailEnd/>
                          </a:ln>
                        </pic:spPr>
                      </pic:pic>
                    </a:graphicData>
                  </a:graphic>
                </wp:inline>
              </w:drawing>
            </w:r>
          </w:p>
          <w:p w:rsidR="00BB7548" w:rsidRPr="003D6B37" w:rsidRDefault="00BB7548" w:rsidP="008A3A40">
            <w:pPr>
              <w:spacing w:line="240" w:lineRule="auto"/>
              <w:contextualSpacing/>
              <w:rPr>
                <w:b/>
              </w:rPr>
            </w:pPr>
          </w:p>
          <w:p w:rsidR="00BB7548" w:rsidRPr="003D6B37" w:rsidRDefault="00BB7548" w:rsidP="008A3A40">
            <w:pPr>
              <w:spacing w:line="240" w:lineRule="auto"/>
              <w:contextualSpacing/>
              <w:jc w:val="center"/>
              <w:rPr>
                <w:b/>
              </w:rPr>
            </w:pPr>
            <w:r w:rsidRPr="003D6B37">
              <w:rPr>
                <w:b/>
              </w:rPr>
              <w:t xml:space="preserve">Cálculo Indicador: </w:t>
            </w:r>
            <w:r w:rsidRPr="003D6B37">
              <w:t xml:space="preserve">6,6/6 = </w:t>
            </w:r>
            <w:r w:rsidRPr="003D6B37">
              <w:rPr>
                <w:b/>
              </w:rPr>
              <w:t>1,1</w:t>
            </w:r>
          </w:p>
          <w:p w:rsidR="00BB7548" w:rsidRPr="003D6B37" w:rsidRDefault="00BB7548" w:rsidP="008A3A40">
            <w:pPr>
              <w:spacing w:line="240" w:lineRule="auto"/>
              <w:contextualSpacing/>
              <w:rPr>
                <w:b/>
              </w:rPr>
            </w:pPr>
          </w:p>
        </w:tc>
      </w:tr>
      <w:tr w:rsidR="00BB7548" w:rsidRPr="003D6B37" w:rsidTr="008A3A40">
        <w:tc>
          <w:tcPr>
            <w:tcW w:w="9322" w:type="dxa"/>
            <w:gridSpan w:val="4"/>
          </w:tcPr>
          <w:p w:rsidR="00BB7548" w:rsidRPr="003D6B37" w:rsidRDefault="00BB7548" w:rsidP="008A3A40">
            <w:pPr>
              <w:spacing w:line="240" w:lineRule="auto"/>
              <w:contextualSpacing/>
            </w:pPr>
            <w:r w:rsidRPr="003D6B37">
              <w:rPr>
                <w:b/>
              </w:rPr>
              <w:t xml:space="preserve">Medios de Verificación: </w:t>
            </w:r>
            <w:r w:rsidRPr="003D6B37">
              <w:t>Estadísticas Graduados, Dirección de Registros Académicos, UCT.</w:t>
            </w:r>
          </w:p>
        </w:tc>
      </w:tr>
      <w:tr w:rsidR="00BB7548" w:rsidRPr="003D6B37" w:rsidTr="008A3A40">
        <w:tc>
          <w:tcPr>
            <w:tcW w:w="9322" w:type="dxa"/>
            <w:gridSpan w:val="4"/>
          </w:tcPr>
          <w:p w:rsidR="00BB7548" w:rsidRPr="003D6B37" w:rsidRDefault="00BB7548" w:rsidP="008A3A40">
            <w:pPr>
              <w:spacing w:line="240" w:lineRule="auto"/>
              <w:contextualSpacing/>
            </w:pPr>
            <w:r w:rsidRPr="003D6B37">
              <w:rPr>
                <w:b/>
              </w:rPr>
              <w:t xml:space="preserve">Comentarios: </w:t>
            </w:r>
            <w:r w:rsidRPr="003D6B37">
              <w:t>Se observa un acercamiento a la meta de permanencia en el Programa hacia finales del período, por nuevo Reglamento aplicado a partir del año 2012, lo cual redunda en un mejoramiento respecto de la evaluación anterior.</w:t>
            </w:r>
          </w:p>
        </w:tc>
      </w:tr>
      <w:tr w:rsidR="00BB7548" w:rsidRPr="003D6B37" w:rsidTr="008A3A40">
        <w:tc>
          <w:tcPr>
            <w:tcW w:w="9322" w:type="dxa"/>
            <w:gridSpan w:val="4"/>
          </w:tcPr>
          <w:p w:rsidR="00BB7548" w:rsidRPr="003D6B37" w:rsidRDefault="00BB7548" w:rsidP="008A3A40">
            <w:pPr>
              <w:spacing w:line="240" w:lineRule="auto"/>
              <w:contextualSpacing/>
            </w:pPr>
            <w:r w:rsidRPr="003D6B37">
              <w:rPr>
                <w:b/>
              </w:rPr>
              <w:t xml:space="preserve">Recomendaciones: </w:t>
            </w:r>
            <w:r w:rsidRPr="003D6B37">
              <w:t>Se deben evitar excepciones al nuevo Reglamento, como el caso de María, para lograr la meta propuesta.</w:t>
            </w:r>
          </w:p>
        </w:tc>
      </w:tr>
    </w:tbl>
    <w:p w:rsidR="008A3A40" w:rsidRDefault="008A3A40" w:rsidP="008A3A40">
      <w:pPr>
        <w:spacing w:line="240" w:lineRule="auto"/>
        <w:contextualSpacing/>
        <w:jc w:val="center"/>
        <w:rPr>
          <w:i/>
        </w:rPr>
      </w:pPr>
    </w:p>
    <w:p w:rsidR="008A3A40" w:rsidRDefault="008A3A40" w:rsidP="008A3A40">
      <w:r>
        <w:br w:type="page"/>
      </w:r>
    </w:p>
    <w:p w:rsidR="00DF7357" w:rsidRPr="003D6B37" w:rsidRDefault="00574829" w:rsidP="008A3A40">
      <w:pPr>
        <w:spacing w:line="240" w:lineRule="auto"/>
        <w:contextualSpacing/>
        <w:jc w:val="center"/>
        <w:rPr>
          <w:i/>
        </w:rPr>
      </w:pPr>
      <w:r w:rsidRPr="003D6B37">
        <w:rPr>
          <w:i/>
        </w:rPr>
        <w:t>Tabla 4: Ficha tipo comportamiento de un indicador a lo largo de un período de tiempo</w:t>
      </w:r>
    </w:p>
    <w:p w:rsidR="00574829" w:rsidRPr="003D6B37" w:rsidRDefault="00574829" w:rsidP="008A3A40">
      <w:pPr>
        <w:spacing w:line="240" w:lineRule="auto"/>
        <w:contextualSpacing/>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3560"/>
      </w:tblGrid>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8A3A40">
            <w:pPr>
              <w:spacing w:line="240" w:lineRule="auto"/>
              <w:contextualSpacing/>
              <w:rPr>
                <w:b/>
              </w:rPr>
            </w:pPr>
            <w:r w:rsidRPr="003D6B37">
              <w:rPr>
                <w:b/>
              </w:rPr>
              <w:t xml:space="preserve">Nombre Programa: </w:t>
            </w:r>
            <w:r w:rsidRPr="003D6B37">
              <w:t xml:space="preserve">Magíster en </w:t>
            </w:r>
            <w:r w:rsidR="008A3A40">
              <w:t>…</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8A3A40">
            <w:pPr>
              <w:spacing w:line="240" w:lineRule="auto"/>
              <w:contextualSpacing/>
              <w:rPr>
                <w:b/>
              </w:rPr>
            </w:pPr>
            <w:r w:rsidRPr="003D6B37">
              <w:rPr>
                <w:b/>
              </w:rPr>
              <w:t xml:space="preserve">Nombre Indicador: </w:t>
            </w:r>
            <w:r w:rsidRPr="003D6B37">
              <w:t>Razón permanencia alumnos en Programa-permanencia máxima permitida.</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8A3A40">
            <w:pPr>
              <w:spacing w:line="240" w:lineRule="auto"/>
              <w:contextualSpacing/>
              <w:rPr>
                <w:b/>
              </w:rPr>
            </w:pPr>
            <w:r w:rsidRPr="003D6B37">
              <w:rPr>
                <w:b/>
              </w:rPr>
              <w:t xml:space="preserve">Qué mide: </w:t>
            </w:r>
            <w:r w:rsidRPr="003D6B37">
              <w:t>¿La permanencia promedio de los alumnos en el Programa se ajusta al máximo permitido?</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8A3A40">
            <w:pPr>
              <w:spacing w:line="240" w:lineRule="auto"/>
              <w:contextualSpacing/>
              <w:rPr>
                <w:b/>
              </w:rPr>
            </w:pPr>
            <w:r w:rsidRPr="003D6B37">
              <w:rPr>
                <w:b/>
              </w:rPr>
              <w:t xml:space="preserve">Fórmula: </w:t>
            </w:r>
            <w:r w:rsidRPr="003D6B37">
              <w:t>Número de semestres que los alumnos permanecen en promedio en el Programa/número de semestres máximo en el cual se debe desarrollar el plan de estudios de acuerdo con lo oficialmente establecido</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8A3A40">
            <w:pPr>
              <w:spacing w:line="240" w:lineRule="auto"/>
              <w:contextualSpacing/>
              <w:jc w:val="center"/>
              <w:rPr>
                <w:b/>
              </w:rPr>
            </w:pPr>
            <w:r w:rsidRPr="003D6B37">
              <w:rPr>
                <w:b/>
              </w:rPr>
              <w:t>Meta</w:t>
            </w:r>
            <w:r w:rsidRPr="003D6B37">
              <w:t>: La permanencia promedio de los alumnos en el Programa es de 6 semestres o menos. (Valor indicador  ≤ 1)</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8A3A40">
            <w:pPr>
              <w:spacing w:line="240" w:lineRule="auto"/>
              <w:contextualSpacing/>
              <w:rPr>
                <w:b/>
              </w:rPr>
            </w:pPr>
            <w:r w:rsidRPr="003D6B37">
              <w:rPr>
                <w:b/>
              </w:rPr>
              <w:t xml:space="preserve">Sujeto y Períodos de Aplicación: </w:t>
            </w:r>
            <w:r w:rsidRPr="003D6B37">
              <w:t>Graduados entre años 2005 y 2009;2007 y 2011;2009 y 2013</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8A3A40">
            <w:pPr>
              <w:spacing w:line="240" w:lineRule="auto"/>
              <w:contextualSpacing/>
              <w:rPr>
                <w:b/>
              </w:rPr>
            </w:pPr>
            <w:r w:rsidRPr="003D6B37">
              <w:rPr>
                <w:b/>
              </w:rPr>
              <w:t xml:space="preserve">Periodicidad del seguimiento: </w:t>
            </w:r>
            <w:r w:rsidRPr="003D6B37">
              <w:t>Cada dos años</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57111F">
            <w:pPr>
              <w:spacing w:line="240" w:lineRule="auto"/>
              <w:contextualSpacing/>
            </w:pPr>
            <w:r w:rsidRPr="003D6B37">
              <w:rPr>
                <w:b/>
              </w:rPr>
              <w:t xml:space="preserve">Fechas tres últimas mediciones: </w:t>
            </w:r>
            <w:r w:rsidRPr="003D6B37">
              <w:t>Abril 201</w:t>
            </w:r>
            <w:r w:rsidR="0057111F">
              <w:t>2</w:t>
            </w:r>
            <w:r w:rsidRPr="003D6B37">
              <w:t xml:space="preserve"> – Abril 201</w:t>
            </w:r>
            <w:r w:rsidR="0057111F">
              <w:t>4</w:t>
            </w:r>
            <w:r w:rsidRPr="003D6B37">
              <w:t>– Abril 201</w:t>
            </w:r>
            <w:r w:rsidR="0057111F">
              <w:t>6</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tcPr>
          <w:p w:rsidR="00BB7548" w:rsidRPr="003D6B37" w:rsidRDefault="00BB7548" w:rsidP="008A3A40">
            <w:pPr>
              <w:spacing w:line="240" w:lineRule="auto"/>
              <w:contextualSpacing/>
              <w:rPr>
                <w:b/>
                <w:sz w:val="32"/>
                <w:szCs w:val="32"/>
                <w:u w:val="single"/>
              </w:rPr>
            </w:pPr>
            <w:r w:rsidRPr="003D6B37">
              <w:rPr>
                <w:b/>
              </w:rPr>
              <w:t xml:space="preserve">Responsable medición actual: Juan González Soto     Firma: </w:t>
            </w:r>
            <w:r w:rsidRPr="003D6B37">
              <w:rPr>
                <w:b/>
                <w:i/>
                <w:color w:val="1F497D" w:themeColor="text2"/>
                <w:sz w:val="32"/>
                <w:szCs w:val="32"/>
                <w:u w:val="single"/>
              </w:rPr>
              <w:t>∫∞∫</w:t>
            </w:r>
          </w:p>
        </w:tc>
      </w:tr>
      <w:tr w:rsidR="00BB7548" w:rsidRPr="003D6B37" w:rsidTr="008A3A40">
        <w:tc>
          <w:tcPr>
            <w:tcW w:w="9322" w:type="dxa"/>
            <w:gridSpan w:val="3"/>
            <w:tcBorders>
              <w:top w:val="single" w:sz="4" w:space="0" w:color="auto"/>
              <w:left w:val="single" w:sz="4" w:space="0" w:color="auto"/>
              <w:bottom w:val="single" w:sz="4" w:space="0" w:color="auto"/>
              <w:right w:val="single" w:sz="4" w:space="0" w:color="auto"/>
            </w:tcBorders>
            <w:shd w:val="clear" w:color="auto" w:fill="E6E6E6"/>
          </w:tcPr>
          <w:p w:rsidR="00BB7548" w:rsidRPr="003D6B37" w:rsidRDefault="00031859" w:rsidP="008A3A40">
            <w:pPr>
              <w:spacing w:line="240" w:lineRule="auto"/>
              <w:contextualSpacing/>
              <w:jc w:val="center"/>
              <w:rPr>
                <w:b/>
              </w:rPr>
            </w:pPr>
            <w:r w:rsidRPr="003D6B37">
              <w:rPr>
                <w:b/>
                <w:noProof/>
              </w:rPr>
              <mc:AlternateContent>
                <mc:Choice Requires="wps">
                  <w:drawing>
                    <wp:anchor distT="0" distB="0" distL="114300" distR="114300" simplePos="0" relativeHeight="251665408" behindDoc="0" locked="0" layoutInCell="1" allowOverlap="1" wp14:anchorId="29AB2258" wp14:editId="255145D7">
                      <wp:simplePos x="0" y="0"/>
                      <wp:positionH relativeFrom="column">
                        <wp:posOffset>4177665</wp:posOffset>
                      </wp:positionH>
                      <wp:positionV relativeFrom="paragraph">
                        <wp:posOffset>40005</wp:posOffset>
                      </wp:positionV>
                      <wp:extent cx="600075" cy="533400"/>
                      <wp:effectExtent l="9525" t="18415" r="9525" b="1016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334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328.95pt;margin-top:3.15pt;width:47.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" filled="f" strokecolor="red" strokeweight="1.5pt"/>
                  </w:pict>
                </mc:Fallback>
              </mc:AlternateContent>
            </w:r>
            <w:r w:rsidR="00BB7548" w:rsidRPr="003D6B37">
              <w:rPr>
                <w:b/>
              </w:rPr>
              <w:t>Tendencia del Indicador</w:t>
            </w:r>
          </w:p>
        </w:tc>
      </w:tr>
      <w:tr w:rsidR="00BB7548" w:rsidRPr="003D6B37" w:rsidTr="008A3A40">
        <w:tc>
          <w:tcPr>
            <w:tcW w:w="2881" w:type="dxa"/>
            <w:tcBorders>
              <w:top w:val="single" w:sz="4" w:space="0" w:color="auto"/>
              <w:left w:val="single" w:sz="4" w:space="0" w:color="auto"/>
              <w:bottom w:val="single" w:sz="4" w:space="0" w:color="auto"/>
              <w:right w:val="single" w:sz="4" w:space="0" w:color="auto"/>
            </w:tcBorders>
            <w:shd w:val="clear" w:color="auto" w:fill="E6E6E6"/>
          </w:tcPr>
          <w:p w:rsidR="00BB7548" w:rsidRPr="003D6B37" w:rsidRDefault="00BB7548" w:rsidP="008A3A40">
            <w:pPr>
              <w:spacing w:line="240" w:lineRule="auto"/>
              <w:contextualSpacing/>
              <w:jc w:val="center"/>
              <w:rPr>
                <w:b/>
              </w:rPr>
            </w:pPr>
            <w:r w:rsidRPr="003D6B37">
              <w:rPr>
                <w:b/>
              </w:rPr>
              <w:t>Empeora</w:t>
            </w:r>
          </w:p>
        </w:tc>
        <w:tc>
          <w:tcPr>
            <w:tcW w:w="2881" w:type="dxa"/>
            <w:tcBorders>
              <w:top w:val="single" w:sz="4" w:space="0" w:color="auto"/>
              <w:left w:val="single" w:sz="4" w:space="0" w:color="auto"/>
              <w:bottom w:val="single" w:sz="4" w:space="0" w:color="auto"/>
              <w:right w:val="single" w:sz="4" w:space="0" w:color="auto"/>
            </w:tcBorders>
            <w:shd w:val="clear" w:color="auto" w:fill="E6E6E6"/>
          </w:tcPr>
          <w:p w:rsidR="00BB7548" w:rsidRPr="003D6B37" w:rsidRDefault="00BB7548" w:rsidP="008A3A40">
            <w:pPr>
              <w:spacing w:line="240" w:lineRule="auto"/>
              <w:contextualSpacing/>
              <w:jc w:val="center"/>
              <w:rPr>
                <w:b/>
              </w:rPr>
            </w:pPr>
            <w:r w:rsidRPr="003D6B37">
              <w:rPr>
                <w:b/>
              </w:rPr>
              <w:t>Fluctúa</w:t>
            </w:r>
          </w:p>
        </w:tc>
        <w:tc>
          <w:tcPr>
            <w:tcW w:w="3560" w:type="dxa"/>
            <w:tcBorders>
              <w:top w:val="single" w:sz="4" w:space="0" w:color="auto"/>
              <w:left w:val="single" w:sz="4" w:space="0" w:color="auto"/>
              <w:bottom w:val="single" w:sz="4" w:space="0" w:color="auto"/>
              <w:right w:val="single" w:sz="4" w:space="0" w:color="auto"/>
            </w:tcBorders>
            <w:shd w:val="clear" w:color="auto" w:fill="E6E6E6"/>
          </w:tcPr>
          <w:p w:rsidR="00BB7548" w:rsidRPr="003D6B37" w:rsidRDefault="00BB7548" w:rsidP="008A3A40">
            <w:pPr>
              <w:spacing w:line="240" w:lineRule="auto"/>
              <w:contextualSpacing/>
              <w:jc w:val="center"/>
              <w:rPr>
                <w:b/>
              </w:rPr>
            </w:pPr>
            <w:r w:rsidRPr="003D6B37">
              <w:rPr>
                <w:b/>
              </w:rPr>
              <w:t>Mejora</w:t>
            </w:r>
          </w:p>
        </w:tc>
      </w:tr>
      <w:tr w:rsidR="00BB7548" w:rsidRPr="003D6B37" w:rsidTr="008A3A40">
        <w:tc>
          <w:tcPr>
            <w:tcW w:w="9322" w:type="dxa"/>
            <w:gridSpan w:val="3"/>
            <w:tcBorders>
              <w:bottom w:val="single" w:sz="4" w:space="0" w:color="auto"/>
            </w:tcBorders>
          </w:tcPr>
          <w:p w:rsidR="00BB7548" w:rsidRPr="003D6B37" w:rsidRDefault="00BB7548" w:rsidP="008A3A40">
            <w:pPr>
              <w:spacing w:line="240" w:lineRule="auto"/>
              <w:contextualSpacing/>
              <w:rPr>
                <w:b/>
              </w:rPr>
            </w:pPr>
          </w:p>
          <w:p w:rsidR="00BB7548" w:rsidRPr="003D6B37" w:rsidRDefault="00BB7548" w:rsidP="008A3A40">
            <w:pPr>
              <w:spacing w:line="240" w:lineRule="auto"/>
              <w:contextualSpacing/>
              <w:rPr>
                <w:b/>
              </w:rPr>
            </w:pPr>
            <w:r w:rsidRPr="003D6B37">
              <w:rPr>
                <w:b/>
              </w:rPr>
              <w:t>Evidencia:</w:t>
            </w:r>
          </w:p>
          <w:p w:rsidR="00BB7548" w:rsidRPr="003D6B37" w:rsidRDefault="00BB7548" w:rsidP="008A3A40">
            <w:pPr>
              <w:spacing w:line="240" w:lineRule="auto"/>
              <w:contextualSpacing/>
              <w:rPr>
                <w:b/>
              </w:rPr>
            </w:pPr>
          </w:p>
          <w:tbl>
            <w:tblPr>
              <w:tblStyle w:val="Tablaconcuadrcula"/>
              <w:tblW w:w="0" w:type="auto"/>
              <w:tblLook w:val="04A0" w:firstRow="1" w:lastRow="0" w:firstColumn="1" w:lastColumn="0" w:noHBand="0" w:noVBand="1"/>
            </w:tblPr>
            <w:tblGrid>
              <w:gridCol w:w="2804"/>
              <w:gridCol w:w="2804"/>
              <w:gridCol w:w="2805"/>
            </w:tblGrid>
            <w:tr w:rsidR="00BB7548" w:rsidRPr="003D6B37" w:rsidTr="00E579FF">
              <w:tc>
                <w:tcPr>
                  <w:tcW w:w="2804" w:type="dxa"/>
                </w:tcPr>
                <w:p w:rsidR="00BB7548" w:rsidRPr="003D6B37" w:rsidRDefault="00BB7548" w:rsidP="008A3A40">
                  <w:pPr>
                    <w:contextualSpacing/>
                    <w:jc w:val="center"/>
                    <w:rPr>
                      <w:b/>
                    </w:rPr>
                  </w:pPr>
                  <w:r w:rsidRPr="003D6B37">
                    <w:rPr>
                      <w:b/>
                    </w:rPr>
                    <w:t>2010</w:t>
                  </w:r>
                </w:p>
              </w:tc>
              <w:tc>
                <w:tcPr>
                  <w:tcW w:w="2804" w:type="dxa"/>
                </w:tcPr>
                <w:p w:rsidR="00BB7548" w:rsidRPr="003D6B37" w:rsidRDefault="00BB7548" w:rsidP="008A3A40">
                  <w:pPr>
                    <w:contextualSpacing/>
                    <w:jc w:val="center"/>
                    <w:rPr>
                      <w:b/>
                    </w:rPr>
                  </w:pPr>
                  <w:r w:rsidRPr="003D6B37">
                    <w:rPr>
                      <w:b/>
                    </w:rPr>
                    <w:t>2012</w:t>
                  </w:r>
                </w:p>
              </w:tc>
              <w:tc>
                <w:tcPr>
                  <w:tcW w:w="2805" w:type="dxa"/>
                </w:tcPr>
                <w:p w:rsidR="00BB7548" w:rsidRPr="003D6B37" w:rsidRDefault="00BB7548" w:rsidP="008A3A40">
                  <w:pPr>
                    <w:contextualSpacing/>
                    <w:jc w:val="center"/>
                    <w:rPr>
                      <w:b/>
                    </w:rPr>
                  </w:pPr>
                  <w:r w:rsidRPr="003D6B37">
                    <w:rPr>
                      <w:b/>
                    </w:rPr>
                    <w:t>2014</w:t>
                  </w:r>
                </w:p>
              </w:tc>
            </w:tr>
            <w:tr w:rsidR="00BB7548" w:rsidRPr="003D6B37" w:rsidTr="00E579FF">
              <w:tc>
                <w:tcPr>
                  <w:tcW w:w="2804" w:type="dxa"/>
                </w:tcPr>
                <w:p w:rsidR="00BB7548" w:rsidRPr="003D6B37" w:rsidRDefault="00BB7548" w:rsidP="008A3A40">
                  <w:pPr>
                    <w:contextualSpacing/>
                    <w:jc w:val="center"/>
                  </w:pPr>
                  <w:r w:rsidRPr="003D6B37">
                    <w:t>2,0</w:t>
                  </w:r>
                </w:p>
              </w:tc>
              <w:tc>
                <w:tcPr>
                  <w:tcW w:w="2804" w:type="dxa"/>
                </w:tcPr>
                <w:p w:rsidR="00BB7548" w:rsidRPr="003D6B37" w:rsidRDefault="00BB7548" w:rsidP="008A3A40">
                  <w:pPr>
                    <w:contextualSpacing/>
                    <w:jc w:val="center"/>
                  </w:pPr>
                  <w:r w:rsidRPr="003D6B37">
                    <w:t>1,6</w:t>
                  </w:r>
                </w:p>
              </w:tc>
              <w:tc>
                <w:tcPr>
                  <w:tcW w:w="2805" w:type="dxa"/>
                </w:tcPr>
                <w:p w:rsidR="00BB7548" w:rsidRPr="003D6B37" w:rsidRDefault="00BB7548" w:rsidP="008A3A40">
                  <w:pPr>
                    <w:contextualSpacing/>
                    <w:jc w:val="center"/>
                  </w:pPr>
                  <w:r w:rsidRPr="003D6B37">
                    <w:t>1,1</w:t>
                  </w:r>
                </w:p>
              </w:tc>
            </w:tr>
          </w:tbl>
          <w:p w:rsidR="00BB7548" w:rsidRPr="003D6B37" w:rsidRDefault="00BB7548" w:rsidP="008A3A40">
            <w:pPr>
              <w:spacing w:line="240" w:lineRule="auto"/>
              <w:contextualSpacing/>
              <w:jc w:val="center"/>
              <w:rPr>
                <w:b/>
              </w:rPr>
            </w:pPr>
          </w:p>
          <w:p w:rsidR="00BB7548" w:rsidRPr="003D6B37" w:rsidRDefault="00031859" w:rsidP="008A3A40">
            <w:pPr>
              <w:spacing w:line="240" w:lineRule="auto"/>
              <w:contextualSpacing/>
              <w:jc w:val="center"/>
              <w:rPr>
                <w:b/>
              </w:rPr>
            </w:pPr>
            <w:r w:rsidRPr="003D6B37">
              <w:rPr>
                <w:b/>
                <w:noProof/>
              </w:rPr>
              <mc:AlternateContent>
                <mc:Choice Requires="wps">
                  <w:drawing>
                    <wp:anchor distT="0" distB="0" distL="114300" distR="114300" simplePos="0" relativeHeight="251666432" behindDoc="0" locked="0" layoutInCell="1" allowOverlap="1" wp14:anchorId="039C3C85" wp14:editId="1BCA6E52">
                      <wp:simplePos x="0" y="0"/>
                      <wp:positionH relativeFrom="column">
                        <wp:posOffset>748665</wp:posOffset>
                      </wp:positionH>
                      <wp:positionV relativeFrom="paragraph">
                        <wp:posOffset>1725930</wp:posOffset>
                      </wp:positionV>
                      <wp:extent cx="4105275" cy="635"/>
                      <wp:effectExtent l="19050" t="24130" r="19050" b="2286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8.95pt;margin-top:135.9pt;width:323.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" strokeweight="3pt"/>
                  </w:pict>
                </mc:Fallback>
              </mc:AlternateContent>
            </w:r>
            <w:r w:rsidR="00BB7548" w:rsidRPr="003D6B37">
              <w:rPr>
                <w:noProof/>
              </w:rPr>
              <w:t xml:space="preserve"> </w:t>
            </w:r>
            <w:r w:rsidR="00BB7548" w:rsidRPr="003D6B37">
              <w:rPr>
                <w:b/>
                <w:noProof/>
              </w:rPr>
              <w:drawing>
                <wp:inline distT="0" distB="0" distL="0" distR="0" wp14:anchorId="3FF6F583" wp14:editId="00358580">
                  <wp:extent cx="4619625" cy="2914650"/>
                  <wp:effectExtent l="0" t="0" r="9525" b="19050"/>
                  <wp:docPr id="1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7548" w:rsidRPr="003D6B37" w:rsidRDefault="00BB7548" w:rsidP="008A3A40">
            <w:pPr>
              <w:spacing w:line="240" w:lineRule="auto"/>
              <w:contextualSpacing/>
              <w:jc w:val="center"/>
              <w:rPr>
                <w:b/>
              </w:rPr>
            </w:pPr>
          </w:p>
        </w:tc>
      </w:tr>
      <w:tr w:rsidR="00BB7548" w:rsidRPr="003D6B37" w:rsidTr="008A3A40">
        <w:tc>
          <w:tcPr>
            <w:tcW w:w="9322" w:type="dxa"/>
            <w:gridSpan w:val="3"/>
          </w:tcPr>
          <w:p w:rsidR="00BB7548" w:rsidRPr="003D6B37" w:rsidRDefault="00BB7548" w:rsidP="008A3A40">
            <w:pPr>
              <w:spacing w:line="240" w:lineRule="auto"/>
              <w:contextualSpacing/>
            </w:pPr>
            <w:r w:rsidRPr="003D6B37">
              <w:rPr>
                <w:b/>
              </w:rPr>
              <w:t xml:space="preserve">Medios de Verificación: </w:t>
            </w:r>
            <w:r w:rsidRPr="003D6B37">
              <w:t>Estadísticas Graduados, Dirección de Registros Académicos, UCT.</w:t>
            </w:r>
          </w:p>
        </w:tc>
      </w:tr>
      <w:tr w:rsidR="00BB7548" w:rsidRPr="003D6B37" w:rsidTr="008A3A40">
        <w:tc>
          <w:tcPr>
            <w:tcW w:w="9322" w:type="dxa"/>
            <w:gridSpan w:val="3"/>
          </w:tcPr>
          <w:p w:rsidR="00BB7548" w:rsidRPr="003D6B37" w:rsidRDefault="00BB7548" w:rsidP="008A3A40">
            <w:pPr>
              <w:spacing w:line="240" w:lineRule="auto"/>
              <w:contextualSpacing/>
            </w:pPr>
            <w:r w:rsidRPr="003D6B37">
              <w:rPr>
                <w:b/>
              </w:rPr>
              <w:t>Comentarios:</w:t>
            </w:r>
            <w:r w:rsidRPr="003D6B37">
              <w:t xml:space="preserve"> Clara tendencia al mejoramiento.</w:t>
            </w:r>
          </w:p>
        </w:tc>
      </w:tr>
      <w:tr w:rsidR="00BB7548" w:rsidRPr="003D6B37" w:rsidTr="008A3A40">
        <w:tc>
          <w:tcPr>
            <w:tcW w:w="9322" w:type="dxa"/>
            <w:gridSpan w:val="3"/>
          </w:tcPr>
          <w:p w:rsidR="00BB7548" w:rsidRPr="003D6B37" w:rsidRDefault="00BB7548" w:rsidP="008A3A40">
            <w:pPr>
              <w:spacing w:line="240" w:lineRule="auto"/>
              <w:contextualSpacing/>
            </w:pPr>
            <w:r w:rsidRPr="003D6B37">
              <w:rPr>
                <w:b/>
              </w:rPr>
              <w:t xml:space="preserve">Recomendaciones: </w:t>
            </w:r>
            <w:r w:rsidRPr="003D6B37">
              <w:t>Seguir aplicando nueva normativa y acciones correspondientes.</w:t>
            </w:r>
          </w:p>
        </w:tc>
      </w:tr>
    </w:tbl>
    <w:p w:rsidR="008A3A40" w:rsidRDefault="008A3A40" w:rsidP="008A3A40">
      <w:pPr>
        <w:spacing w:line="240" w:lineRule="auto"/>
        <w:rPr>
          <w:i/>
        </w:rPr>
      </w:pPr>
    </w:p>
    <w:p w:rsidR="008A3A40" w:rsidRDefault="008A3A40" w:rsidP="008A3A40">
      <w:r>
        <w:br w:type="page"/>
      </w:r>
    </w:p>
    <w:p w:rsidR="00BA3763" w:rsidRPr="003D6B37" w:rsidRDefault="00BB7548" w:rsidP="008A3A40">
      <w:pPr>
        <w:spacing w:after="0" w:line="240" w:lineRule="auto"/>
        <w:jc w:val="center"/>
        <w:rPr>
          <w:i/>
        </w:rPr>
      </w:pPr>
      <w:r w:rsidRPr="003D6B37">
        <w:rPr>
          <w:i/>
        </w:rPr>
        <w:t>T</w:t>
      </w:r>
      <w:r w:rsidR="00574829" w:rsidRPr="003D6B37">
        <w:rPr>
          <w:i/>
        </w:rPr>
        <w:t>abla 5: Síntesis de la situación actual de todos los indic</w:t>
      </w:r>
      <w:r w:rsidR="00F025DA" w:rsidRPr="003D6B37">
        <w:rPr>
          <w:i/>
        </w:rPr>
        <w:t>adores considerados (con ejemplo parcial</w:t>
      </w:r>
      <w:r w:rsidR="00574829" w:rsidRPr="003D6B37">
        <w:rPr>
          <w:i/>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1276"/>
        <w:gridCol w:w="992"/>
        <w:gridCol w:w="1134"/>
        <w:gridCol w:w="1134"/>
      </w:tblGrid>
      <w:tr w:rsidR="00BB7548" w:rsidRPr="008A3A40" w:rsidTr="008A3A40">
        <w:tc>
          <w:tcPr>
            <w:tcW w:w="9322" w:type="dxa"/>
            <w:gridSpan w:val="6"/>
          </w:tcPr>
          <w:p w:rsidR="00BB7548" w:rsidRPr="008A3A40" w:rsidRDefault="00BB7548" w:rsidP="008A3A40">
            <w:pPr>
              <w:spacing w:line="240" w:lineRule="auto"/>
              <w:contextualSpacing/>
              <w:rPr>
                <w:sz w:val="18"/>
                <w:szCs w:val="18"/>
              </w:rPr>
            </w:pPr>
            <w:r w:rsidRPr="008A3A40">
              <w:rPr>
                <w:b/>
                <w:sz w:val="18"/>
                <w:szCs w:val="18"/>
              </w:rPr>
              <w:t xml:space="preserve">Nombre Programa: </w:t>
            </w:r>
            <w:r w:rsidRPr="008A3A40">
              <w:rPr>
                <w:sz w:val="18"/>
                <w:szCs w:val="18"/>
              </w:rPr>
              <w:t xml:space="preserve">Magíster en </w:t>
            </w:r>
            <w:r w:rsidR="008A3A40" w:rsidRPr="008A3A40">
              <w:rPr>
                <w:sz w:val="18"/>
                <w:szCs w:val="18"/>
              </w:rPr>
              <w:t>…</w:t>
            </w:r>
          </w:p>
        </w:tc>
      </w:tr>
      <w:tr w:rsidR="00BB7548" w:rsidRPr="008A3A40" w:rsidTr="008A3A40">
        <w:tc>
          <w:tcPr>
            <w:tcW w:w="9322" w:type="dxa"/>
            <w:gridSpan w:val="6"/>
            <w:tcBorders>
              <w:bottom w:val="single" w:sz="4" w:space="0" w:color="auto"/>
            </w:tcBorders>
          </w:tcPr>
          <w:p w:rsidR="00BB7548" w:rsidRPr="008A3A40" w:rsidRDefault="00BB7548" w:rsidP="0057111F">
            <w:pPr>
              <w:spacing w:line="240" w:lineRule="auto"/>
              <w:contextualSpacing/>
              <w:rPr>
                <w:sz w:val="18"/>
                <w:szCs w:val="18"/>
              </w:rPr>
            </w:pPr>
            <w:r w:rsidRPr="008A3A40">
              <w:rPr>
                <w:b/>
                <w:sz w:val="18"/>
                <w:szCs w:val="18"/>
              </w:rPr>
              <w:t xml:space="preserve">Fecha seguimiento: </w:t>
            </w:r>
            <w:r w:rsidRPr="008A3A40">
              <w:rPr>
                <w:sz w:val="18"/>
                <w:szCs w:val="18"/>
              </w:rPr>
              <w:t>Abril 201</w:t>
            </w:r>
            <w:r w:rsidR="0057111F">
              <w:rPr>
                <w:sz w:val="18"/>
                <w:szCs w:val="18"/>
              </w:rPr>
              <w:t>4</w:t>
            </w:r>
            <w:bookmarkStart w:id="0" w:name="_GoBack"/>
            <w:bookmarkEnd w:id="0"/>
            <w:r w:rsidRPr="008A3A40">
              <w:rPr>
                <w:sz w:val="18"/>
                <w:szCs w:val="18"/>
              </w:rPr>
              <w:t xml:space="preserve">                                    </w:t>
            </w:r>
          </w:p>
        </w:tc>
      </w:tr>
      <w:tr w:rsidR="00BB7548" w:rsidRPr="008A3A40" w:rsidTr="008A3A40">
        <w:tc>
          <w:tcPr>
            <w:tcW w:w="9322" w:type="dxa"/>
            <w:gridSpan w:val="6"/>
            <w:tcBorders>
              <w:bottom w:val="single" w:sz="4" w:space="0" w:color="auto"/>
            </w:tcBorders>
            <w:vAlign w:val="center"/>
          </w:tcPr>
          <w:p w:rsidR="00BB7548" w:rsidRPr="008A3A40" w:rsidRDefault="00BB7548" w:rsidP="008A3A40">
            <w:pPr>
              <w:spacing w:line="240" w:lineRule="auto"/>
              <w:contextualSpacing/>
              <w:rPr>
                <w:b/>
                <w:color w:val="1F497D" w:themeColor="text2"/>
                <w:sz w:val="18"/>
                <w:szCs w:val="18"/>
              </w:rPr>
            </w:pPr>
            <w:r w:rsidRPr="008A3A40">
              <w:rPr>
                <w:b/>
                <w:sz w:val="18"/>
                <w:szCs w:val="18"/>
              </w:rPr>
              <w:t xml:space="preserve">Responsable medición actual: </w:t>
            </w:r>
            <w:r w:rsidRPr="008A3A40">
              <w:rPr>
                <w:sz w:val="18"/>
                <w:szCs w:val="18"/>
              </w:rPr>
              <w:t xml:space="preserve">Juan González Soto     </w:t>
            </w:r>
            <w:r w:rsidRPr="008A3A40">
              <w:rPr>
                <w:b/>
                <w:sz w:val="18"/>
                <w:szCs w:val="18"/>
              </w:rPr>
              <w:t xml:space="preserve">Firma: </w:t>
            </w:r>
            <w:r w:rsidRPr="008A3A40">
              <w:rPr>
                <w:b/>
                <w:i/>
                <w:color w:val="1F497D" w:themeColor="text2"/>
                <w:sz w:val="18"/>
                <w:szCs w:val="18"/>
                <w:u w:val="single"/>
              </w:rPr>
              <w:t>∫∞∫</w:t>
            </w:r>
          </w:p>
        </w:tc>
      </w:tr>
      <w:tr w:rsidR="00BB7548" w:rsidRPr="008A3A40" w:rsidTr="008A3A40">
        <w:trPr>
          <w:trHeight w:val="169"/>
        </w:trPr>
        <w:tc>
          <w:tcPr>
            <w:tcW w:w="3652" w:type="dxa"/>
            <w:vMerge w:val="restart"/>
            <w:vAlign w:val="center"/>
          </w:tcPr>
          <w:p w:rsidR="00BB7548" w:rsidRPr="008A3A40" w:rsidRDefault="00BB7548" w:rsidP="008A3A40">
            <w:pPr>
              <w:spacing w:after="0" w:line="240" w:lineRule="auto"/>
              <w:contextualSpacing/>
              <w:jc w:val="center"/>
              <w:rPr>
                <w:b/>
                <w:sz w:val="18"/>
                <w:szCs w:val="18"/>
              </w:rPr>
            </w:pPr>
            <w:r w:rsidRPr="008A3A40">
              <w:rPr>
                <w:b/>
                <w:sz w:val="18"/>
                <w:szCs w:val="18"/>
              </w:rPr>
              <w:t>Indicador</w:t>
            </w:r>
          </w:p>
        </w:tc>
        <w:tc>
          <w:tcPr>
            <w:tcW w:w="1134" w:type="dxa"/>
            <w:vMerge w:val="restart"/>
            <w:vAlign w:val="center"/>
          </w:tcPr>
          <w:p w:rsidR="00BB7548" w:rsidRPr="008A3A40" w:rsidRDefault="00BB7548" w:rsidP="008A3A40">
            <w:pPr>
              <w:spacing w:after="0" w:line="240" w:lineRule="auto"/>
              <w:contextualSpacing/>
              <w:jc w:val="center"/>
              <w:rPr>
                <w:sz w:val="18"/>
                <w:szCs w:val="18"/>
              </w:rPr>
            </w:pPr>
            <w:r w:rsidRPr="008A3A40">
              <w:rPr>
                <w:sz w:val="18"/>
                <w:szCs w:val="18"/>
              </w:rPr>
              <w:t>Meta final</w:t>
            </w:r>
          </w:p>
        </w:tc>
        <w:tc>
          <w:tcPr>
            <w:tcW w:w="1276" w:type="dxa"/>
            <w:vMerge w:val="restart"/>
            <w:vAlign w:val="center"/>
          </w:tcPr>
          <w:p w:rsidR="00BB7548" w:rsidRPr="008A3A40" w:rsidRDefault="008A3A40" w:rsidP="008A3A40">
            <w:pPr>
              <w:spacing w:after="0" w:line="240" w:lineRule="auto"/>
              <w:contextualSpacing/>
              <w:jc w:val="center"/>
              <w:rPr>
                <w:sz w:val="18"/>
                <w:szCs w:val="18"/>
              </w:rPr>
            </w:pPr>
            <w:r w:rsidRPr="008A3A40">
              <w:rPr>
                <w:sz w:val="18"/>
                <w:szCs w:val="18"/>
              </w:rPr>
              <w:t>Meta para fecha seguim</w:t>
            </w:r>
            <w:r w:rsidR="00BB7548" w:rsidRPr="008A3A40">
              <w:rPr>
                <w:sz w:val="18"/>
                <w:szCs w:val="18"/>
              </w:rPr>
              <w:t>iento</w:t>
            </w:r>
          </w:p>
        </w:tc>
        <w:tc>
          <w:tcPr>
            <w:tcW w:w="992" w:type="dxa"/>
            <w:vMerge w:val="restart"/>
            <w:vAlign w:val="center"/>
          </w:tcPr>
          <w:p w:rsidR="00BB7548" w:rsidRPr="008A3A40" w:rsidRDefault="00BB7548" w:rsidP="008A3A40">
            <w:pPr>
              <w:spacing w:after="0" w:line="240" w:lineRule="auto"/>
              <w:contextualSpacing/>
              <w:jc w:val="center"/>
              <w:rPr>
                <w:sz w:val="18"/>
                <w:szCs w:val="18"/>
              </w:rPr>
            </w:pPr>
            <w:r w:rsidRPr="008A3A40">
              <w:rPr>
                <w:sz w:val="18"/>
                <w:szCs w:val="18"/>
              </w:rPr>
              <w:t>Valor indicador</w:t>
            </w:r>
          </w:p>
        </w:tc>
        <w:tc>
          <w:tcPr>
            <w:tcW w:w="2268" w:type="dxa"/>
            <w:gridSpan w:val="2"/>
            <w:tcBorders>
              <w:bottom w:val="single" w:sz="4" w:space="0" w:color="auto"/>
            </w:tcBorders>
            <w:vAlign w:val="center"/>
          </w:tcPr>
          <w:p w:rsidR="00BB7548" w:rsidRPr="008A3A40" w:rsidRDefault="00BB7548" w:rsidP="008A3A40">
            <w:pPr>
              <w:spacing w:after="0" w:line="240" w:lineRule="auto"/>
              <w:contextualSpacing/>
              <w:jc w:val="center"/>
              <w:rPr>
                <w:sz w:val="18"/>
                <w:szCs w:val="18"/>
              </w:rPr>
            </w:pPr>
            <w:r w:rsidRPr="008A3A40">
              <w:rPr>
                <w:sz w:val="18"/>
                <w:szCs w:val="18"/>
              </w:rPr>
              <w:t>¿Cómo estamos?</w:t>
            </w:r>
          </w:p>
        </w:tc>
      </w:tr>
      <w:tr w:rsidR="00BB7548" w:rsidRPr="008A3A40" w:rsidTr="008A3A40">
        <w:trPr>
          <w:trHeight w:val="816"/>
        </w:trPr>
        <w:tc>
          <w:tcPr>
            <w:tcW w:w="3652" w:type="dxa"/>
            <w:vMerge/>
            <w:tcBorders>
              <w:bottom w:val="single" w:sz="4" w:space="0" w:color="auto"/>
            </w:tcBorders>
            <w:vAlign w:val="center"/>
          </w:tcPr>
          <w:p w:rsidR="00BB7548" w:rsidRPr="008A3A40" w:rsidRDefault="00BB7548" w:rsidP="008A3A40">
            <w:pPr>
              <w:spacing w:after="0" w:line="240" w:lineRule="auto"/>
              <w:contextualSpacing/>
              <w:rPr>
                <w:b/>
                <w:sz w:val="18"/>
                <w:szCs w:val="18"/>
              </w:rPr>
            </w:pPr>
          </w:p>
        </w:tc>
        <w:tc>
          <w:tcPr>
            <w:tcW w:w="1134" w:type="dxa"/>
            <w:vMerge/>
            <w:tcBorders>
              <w:bottom w:val="single" w:sz="4" w:space="0" w:color="auto"/>
            </w:tcBorders>
            <w:vAlign w:val="center"/>
          </w:tcPr>
          <w:p w:rsidR="00BB7548" w:rsidRPr="008A3A40" w:rsidRDefault="00BB7548" w:rsidP="008A3A40">
            <w:pPr>
              <w:spacing w:after="0" w:line="240" w:lineRule="auto"/>
              <w:contextualSpacing/>
              <w:jc w:val="center"/>
              <w:rPr>
                <w:b/>
                <w:sz w:val="18"/>
                <w:szCs w:val="18"/>
              </w:rPr>
            </w:pPr>
          </w:p>
        </w:tc>
        <w:tc>
          <w:tcPr>
            <w:tcW w:w="1276" w:type="dxa"/>
            <w:vMerge/>
            <w:tcBorders>
              <w:bottom w:val="single" w:sz="4" w:space="0" w:color="auto"/>
            </w:tcBorders>
            <w:vAlign w:val="center"/>
          </w:tcPr>
          <w:p w:rsidR="00BB7548" w:rsidRPr="008A3A40" w:rsidRDefault="00BB7548" w:rsidP="008A3A40">
            <w:pPr>
              <w:spacing w:after="0" w:line="240" w:lineRule="auto"/>
              <w:contextualSpacing/>
              <w:jc w:val="center"/>
              <w:rPr>
                <w:b/>
                <w:sz w:val="18"/>
                <w:szCs w:val="18"/>
              </w:rPr>
            </w:pPr>
          </w:p>
        </w:tc>
        <w:tc>
          <w:tcPr>
            <w:tcW w:w="992" w:type="dxa"/>
            <w:vMerge/>
            <w:tcBorders>
              <w:bottom w:val="single" w:sz="4" w:space="0" w:color="auto"/>
            </w:tcBorders>
            <w:vAlign w:val="center"/>
          </w:tcPr>
          <w:p w:rsidR="00BB7548" w:rsidRPr="008A3A40" w:rsidRDefault="00BB7548" w:rsidP="008A3A40">
            <w:pPr>
              <w:spacing w:after="0" w:line="240" w:lineRule="auto"/>
              <w:contextualSpacing/>
              <w:jc w:val="center"/>
              <w:rPr>
                <w:b/>
                <w:sz w:val="18"/>
                <w:szCs w:val="18"/>
              </w:rPr>
            </w:pPr>
          </w:p>
        </w:tc>
        <w:tc>
          <w:tcPr>
            <w:tcW w:w="1134" w:type="dxa"/>
            <w:tcBorders>
              <w:bottom w:val="single" w:sz="4" w:space="0" w:color="auto"/>
            </w:tcBorders>
            <w:vAlign w:val="center"/>
          </w:tcPr>
          <w:p w:rsidR="00BB7548" w:rsidRPr="008A3A40" w:rsidRDefault="008A3A40" w:rsidP="008A3A40">
            <w:pPr>
              <w:spacing w:after="0" w:line="240" w:lineRule="auto"/>
              <w:contextualSpacing/>
              <w:jc w:val="center"/>
              <w:rPr>
                <w:sz w:val="18"/>
                <w:szCs w:val="18"/>
              </w:rPr>
            </w:pPr>
            <w:r w:rsidRPr="008A3A40">
              <w:rPr>
                <w:sz w:val="18"/>
                <w:szCs w:val="18"/>
              </w:rPr>
              <w:t>Respecto met</w:t>
            </w:r>
            <w:r w:rsidR="00BB7548" w:rsidRPr="008A3A40">
              <w:rPr>
                <w:sz w:val="18"/>
                <w:szCs w:val="18"/>
              </w:rPr>
              <w:t>a final</w:t>
            </w:r>
          </w:p>
        </w:tc>
        <w:tc>
          <w:tcPr>
            <w:tcW w:w="1134" w:type="dxa"/>
            <w:tcBorders>
              <w:bottom w:val="single" w:sz="4" w:space="0" w:color="auto"/>
            </w:tcBorders>
            <w:vAlign w:val="center"/>
          </w:tcPr>
          <w:p w:rsidR="00BB7548" w:rsidRPr="008A3A40" w:rsidRDefault="00BB7548" w:rsidP="008A3A40">
            <w:pPr>
              <w:spacing w:after="0" w:line="240" w:lineRule="auto"/>
              <w:contextualSpacing/>
              <w:jc w:val="center"/>
              <w:rPr>
                <w:sz w:val="18"/>
                <w:szCs w:val="18"/>
              </w:rPr>
            </w:pPr>
            <w:r w:rsidRPr="008A3A40">
              <w:rPr>
                <w:sz w:val="18"/>
                <w:szCs w:val="18"/>
              </w:rPr>
              <w:t>Respecto</w:t>
            </w:r>
          </w:p>
          <w:p w:rsidR="00BB7548" w:rsidRPr="008A3A40" w:rsidRDefault="00BB7548" w:rsidP="008A3A40">
            <w:pPr>
              <w:spacing w:after="0" w:line="240" w:lineRule="auto"/>
              <w:contextualSpacing/>
              <w:jc w:val="center"/>
              <w:rPr>
                <w:sz w:val="18"/>
                <w:szCs w:val="18"/>
              </w:rPr>
            </w:pPr>
            <w:r w:rsidRPr="008A3A40">
              <w:rPr>
                <w:sz w:val="18"/>
                <w:szCs w:val="18"/>
              </w:rPr>
              <w:t>fecha seguim</w:t>
            </w:r>
            <w:r w:rsidR="008A3A40" w:rsidRPr="008A3A40">
              <w:rPr>
                <w:sz w:val="18"/>
                <w:szCs w:val="18"/>
              </w:rPr>
              <w:t>iento</w:t>
            </w:r>
          </w:p>
        </w:tc>
      </w:tr>
      <w:tr w:rsidR="00BB7548" w:rsidRPr="008A3A40" w:rsidTr="008A3A40">
        <w:trPr>
          <w:trHeight w:val="609"/>
        </w:trPr>
        <w:tc>
          <w:tcPr>
            <w:tcW w:w="3652" w:type="dxa"/>
            <w:tcBorders>
              <w:bottom w:val="single" w:sz="4" w:space="0" w:color="auto"/>
            </w:tcBorders>
            <w:vAlign w:val="center"/>
          </w:tcPr>
          <w:p w:rsidR="00BB7548" w:rsidRPr="008A3A40" w:rsidRDefault="00BB7548" w:rsidP="008A3A40">
            <w:pPr>
              <w:spacing w:line="240" w:lineRule="auto"/>
              <w:contextualSpacing/>
              <w:rPr>
                <w:b/>
                <w:sz w:val="18"/>
                <w:szCs w:val="18"/>
              </w:rPr>
            </w:pPr>
            <w:r w:rsidRPr="008A3A40">
              <w:rPr>
                <w:rFonts w:eastAsia="Times New Roman"/>
                <w:color w:val="000000"/>
                <w:sz w:val="18"/>
                <w:szCs w:val="18"/>
              </w:rPr>
              <w:t>Razón alumnos seleccionados-postulantes totales</w:t>
            </w: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276"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992"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r>
      <w:tr w:rsidR="00BB7548" w:rsidRPr="008A3A40" w:rsidTr="008A3A40">
        <w:trPr>
          <w:trHeight w:val="617"/>
        </w:trPr>
        <w:tc>
          <w:tcPr>
            <w:tcW w:w="3652" w:type="dxa"/>
            <w:tcBorders>
              <w:bottom w:val="single" w:sz="4" w:space="0" w:color="auto"/>
            </w:tcBorders>
            <w:vAlign w:val="center"/>
          </w:tcPr>
          <w:p w:rsidR="00BB7548" w:rsidRPr="008A3A40" w:rsidRDefault="00BB7548" w:rsidP="008A3A40">
            <w:pPr>
              <w:spacing w:line="240" w:lineRule="auto"/>
              <w:contextualSpacing/>
              <w:rPr>
                <w:b/>
                <w:sz w:val="18"/>
                <w:szCs w:val="18"/>
              </w:rPr>
            </w:pPr>
            <w:r w:rsidRPr="008A3A40">
              <w:rPr>
                <w:rFonts w:eastAsia="Times New Roman"/>
                <w:color w:val="000000"/>
                <w:sz w:val="18"/>
                <w:szCs w:val="18"/>
              </w:rPr>
              <w:t>Razón alumnos seleccionados-vacantes Programa</w:t>
            </w: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276"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992"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r>
      <w:tr w:rsidR="00BB7548" w:rsidRPr="008A3A40" w:rsidTr="008A3A40">
        <w:trPr>
          <w:trHeight w:val="555"/>
        </w:trPr>
        <w:tc>
          <w:tcPr>
            <w:tcW w:w="3652" w:type="dxa"/>
            <w:tcBorders>
              <w:bottom w:val="single" w:sz="4" w:space="0" w:color="auto"/>
            </w:tcBorders>
            <w:vAlign w:val="center"/>
          </w:tcPr>
          <w:p w:rsidR="00BB7548" w:rsidRPr="008A3A40" w:rsidRDefault="00BB7548" w:rsidP="008A3A40">
            <w:pPr>
              <w:spacing w:line="240" w:lineRule="auto"/>
              <w:contextualSpacing/>
              <w:rPr>
                <w:b/>
                <w:sz w:val="18"/>
                <w:szCs w:val="18"/>
              </w:rPr>
            </w:pPr>
            <w:r w:rsidRPr="008A3A40">
              <w:rPr>
                <w:rFonts w:eastAsia="Times New Roman"/>
                <w:color w:val="000000"/>
                <w:sz w:val="18"/>
                <w:szCs w:val="18"/>
              </w:rPr>
              <w:t>Razón alumnos seleccionados dedicación tiempo completo-Total alumnos seleccionados</w:t>
            </w: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276"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992"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r>
      <w:tr w:rsidR="00BB7548" w:rsidRPr="008A3A40" w:rsidTr="008A3A40">
        <w:trPr>
          <w:trHeight w:val="563"/>
        </w:trPr>
        <w:tc>
          <w:tcPr>
            <w:tcW w:w="3652" w:type="dxa"/>
            <w:tcBorders>
              <w:bottom w:val="single" w:sz="4" w:space="0" w:color="auto"/>
            </w:tcBorders>
            <w:vAlign w:val="center"/>
          </w:tcPr>
          <w:p w:rsidR="00BB7548" w:rsidRPr="008A3A40" w:rsidRDefault="00BB7548" w:rsidP="008A3A40">
            <w:pPr>
              <w:spacing w:line="240" w:lineRule="auto"/>
              <w:contextualSpacing/>
              <w:rPr>
                <w:b/>
                <w:color w:val="FF0000"/>
                <w:sz w:val="18"/>
                <w:szCs w:val="18"/>
              </w:rPr>
            </w:pPr>
            <w:r w:rsidRPr="008A3A40">
              <w:rPr>
                <w:rFonts w:eastAsia="Times New Roman"/>
                <w:color w:val="FF0000"/>
                <w:sz w:val="18"/>
                <w:szCs w:val="18"/>
              </w:rPr>
              <w:t>Razón permanencia alumnos en Programa-permanencia máxima permitida</w:t>
            </w:r>
          </w:p>
        </w:tc>
        <w:tc>
          <w:tcPr>
            <w:tcW w:w="1134" w:type="dxa"/>
            <w:tcBorders>
              <w:bottom w:val="single" w:sz="4" w:space="0" w:color="auto"/>
            </w:tcBorders>
            <w:vAlign w:val="center"/>
          </w:tcPr>
          <w:p w:rsidR="00BB7548" w:rsidRPr="008A3A40" w:rsidRDefault="00BB7548" w:rsidP="008A3A40">
            <w:pPr>
              <w:spacing w:line="240" w:lineRule="auto"/>
              <w:contextualSpacing/>
              <w:jc w:val="center"/>
              <w:rPr>
                <w:sz w:val="18"/>
                <w:szCs w:val="18"/>
              </w:rPr>
            </w:pPr>
            <w:r w:rsidRPr="008A3A40">
              <w:rPr>
                <w:sz w:val="18"/>
                <w:szCs w:val="18"/>
              </w:rPr>
              <w:t>1</w:t>
            </w:r>
          </w:p>
        </w:tc>
        <w:tc>
          <w:tcPr>
            <w:tcW w:w="1276" w:type="dxa"/>
            <w:tcBorders>
              <w:bottom w:val="single" w:sz="4" w:space="0" w:color="auto"/>
            </w:tcBorders>
            <w:vAlign w:val="center"/>
          </w:tcPr>
          <w:p w:rsidR="00BB7548" w:rsidRPr="008A3A40" w:rsidRDefault="00BB7548" w:rsidP="008A3A40">
            <w:pPr>
              <w:spacing w:line="240" w:lineRule="auto"/>
              <w:contextualSpacing/>
              <w:jc w:val="center"/>
              <w:rPr>
                <w:sz w:val="18"/>
                <w:szCs w:val="18"/>
              </w:rPr>
            </w:pPr>
            <w:r w:rsidRPr="008A3A40">
              <w:rPr>
                <w:sz w:val="18"/>
                <w:szCs w:val="18"/>
              </w:rPr>
              <w:t>1,1</w:t>
            </w:r>
          </w:p>
        </w:tc>
        <w:tc>
          <w:tcPr>
            <w:tcW w:w="992" w:type="dxa"/>
            <w:tcBorders>
              <w:bottom w:val="single" w:sz="4" w:space="0" w:color="auto"/>
            </w:tcBorders>
            <w:vAlign w:val="center"/>
          </w:tcPr>
          <w:p w:rsidR="00BB7548" w:rsidRPr="008A3A40" w:rsidRDefault="00BB7548" w:rsidP="008A3A40">
            <w:pPr>
              <w:spacing w:line="240" w:lineRule="auto"/>
              <w:contextualSpacing/>
              <w:jc w:val="center"/>
              <w:rPr>
                <w:sz w:val="18"/>
                <w:szCs w:val="18"/>
              </w:rPr>
            </w:pPr>
            <w:r w:rsidRPr="008A3A40">
              <w:rPr>
                <w:sz w:val="18"/>
                <w:szCs w:val="18"/>
              </w:rPr>
              <w:t>1,1</w:t>
            </w:r>
          </w:p>
        </w:tc>
        <w:tc>
          <w:tcPr>
            <w:tcW w:w="1134" w:type="dxa"/>
            <w:shd w:val="clear" w:color="auto" w:fill="FFFF00"/>
            <w:vAlign w:val="center"/>
          </w:tcPr>
          <w:p w:rsidR="00BB7548" w:rsidRPr="008A3A40" w:rsidRDefault="00BB7548" w:rsidP="008A3A40">
            <w:pPr>
              <w:spacing w:line="240" w:lineRule="auto"/>
              <w:contextualSpacing/>
              <w:rPr>
                <w:sz w:val="18"/>
                <w:szCs w:val="18"/>
              </w:rPr>
            </w:pPr>
          </w:p>
        </w:tc>
        <w:tc>
          <w:tcPr>
            <w:tcW w:w="1134" w:type="dxa"/>
            <w:shd w:val="clear" w:color="auto" w:fill="00B050"/>
            <w:vAlign w:val="center"/>
          </w:tcPr>
          <w:p w:rsidR="00BB7548" w:rsidRPr="008A3A40" w:rsidRDefault="00BB7548" w:rsidP="008A3A40">
            <w:pPr>
              <w:spacing w:line="240" w:lineRule="auto"/>
              <w:contextualSpacing/>
              <w:rPr>
                <w:sz w:val="18"/>
                <w:szCs w:val="18"/>
              </w:rPr>
            </w:pPr>
          </w:p>
        </w:tc>
      </w:tr>
      <w:tr w:rsidR="00BB7548" w:rsidRPr="008A3A40" w:rsidTr="008A3A40">
        <w:trPr>
          <w:trHeight w:val="415"/>
        </w:trPr>
        <w:tc>
          <w:tcPr>
            <w:tcW w:w="3652" w:type="dxa"/>
            <w:tcBorders>
              <w:bottom w:val="single" w:sz="4" w:space="0" w:color="auto"/>
            </w:tcBorders>
            <w:vAlign w:val="center"/>
          </w:tcPr>
          <w:p w:rsidR="00BB7548" w:rsidRPr="008A3A40" w:rsidRDefault="00BB7548" w:rsidP="008A3A40">
            <w:pPr>
              <w:spacing w:line="240" w:lineRule="auto"/>
              <w:contextualSpacing/>
              <w:rPr>
                <w:b/>
                <w:sz w:val="18"/>
                <w:szCs w:val="18"/>
              </w:rPr>
            </w:pPr>
            <w:r w:rsidRPr="008A3A40">
              <w:rPr>
                <w:rFonts w:eastAsia="Times New Roman"/>
                <w:color w:val="000000"/>
                <w:sz w:val="18"/>
                <w:szCs w:val="18"/>
              </w:rPr>
              <w:t>Razón tiempo promedio desarrollo actividad de graduación (tesis)-duración actividad graduación (tesis) establecida plan de estudios</w:t>
            </w: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276"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992"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r>
      <w:tr w:rsidR="00BB7548" w:rsidRPr="008A3A40" w:rsidTr="008A3A40">
        <w:trPr>
          <w:trHeight w:val="453"/>
        </w:trPr>
        <w:tc>
          <w:tcPr>
            <w:tcW w:w="3652" w:type="dxa"/>
            <w:tcBorders>
              <w:bottom w:val="single" w:sz="4" w:space="0" w:color="auto"/>
            </w:tcBorders>
            <w:vAlign w:val="center"/>
          </w:tcPr>
          <w:p w:rsidR="00BB7548" w:rsidRPr="008A3A40" w:rsidRDefault="00BB7548" w:rsidP="008A3A40">
            <w:pPr>
              <w:spacing w:line="240" w:lineRule="auto"/>
              <w:contextualSpacing/>
              <w:rPr>
                <w:b/>
                <w:sz w:val="18"/>
                <w:szCs w:val="18"/>
              </w:rPr>
            </w:pPr>
            <w:r w:rsidRPr="008A3A40">
              <w:rPr>
                <w:rFonts w:eastAsia="Times New Roman"/>
                <w:color w:val="000000"/>
                <w:sz w:val="18"/>
                <w:szCs w:val="18"/>
              </w:rPr>
              <w:t>Tasa de reprobación</w:t>
            </w: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276"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992"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r>
      <w:tr w:rsidR="00BB7548" w:rsidRPr="008A3A40" w:rsidTr="008A3A40">
        <w:trPr>
          <w:trHeight w:val="403"/>
        </w:trPr>
        <w:tc>
          <w:tcPr>
            <w:tcW w:w="3652" w:type="dxa"/>
            <w:tcBorders>
              <w:bottom w:val="single" w:sz="4" w:space="0" w:color="auto"/>
            </w:tcBorders>
            <w:vAlign w:val="center"/>
          </w:tcPr>
          <w:p w:rsidR="00BB7548" w:rsidRPr="008A3A40" w:rsidRDefault="00BB7548" w:rsidP="008A3A40">
            <w:pPr>
              <w:spacing w:line="240" w:lineRule="auto"/>
              <w:contextualSpacing/>
              <w:rPr>
                <w:sz w:val="18"/>
                <w:szCs w:val="18"/>
              </w:rPr>
            </w:pPr>
            <w:r w:rsidRPr="008A3A40">
              <w:rPr>
                <w:sz w:val="18"/>
                <w:szCs w:val="18"/>
              </w:rPr>
              <w:t>Tasa de retención</w:t>
            </w: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276"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992"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r>
      <w:tr w:rsidR="00BB7548" w:rsidRPr="008A3A40" w:rsidTr="008A3A40">
        <w:trPr>
          <w:trHeight w:val="422"/>
        </w:trPr>
        <w:tc>
          <w:tcPr>
            <w:tcW w:w="3652" w:type="dxa"/>
            <w:tcBorders>
              <w:bottom w:val="single" w:sz="4" w:space="0" w:color="auto"/>
            </w:tcBorders>
            <w:vAlign w:val="center"/>
          </w:tcPr>
          <w:p w:rsidR="00BB7548" w:rsidRPr="008A3A40" w:rsidRDefault="00BB7548" w:rsidP="008A3A40">
            <w:pPr>
              <w:spacing w:line="240" w:lineRule="auto"/>
              <w:contextualSpacing/>
              <w:rPr>
                <w:b/>
                <w:color w:val="FF0000"/>
                <w:sz w:val="18"/>
                <w:szCs w:val="18"/>
              </w:rPr>
            </w:pPr>
            <w:r w:rsidRPr="008A3A40">
              <w:rPr>
                <w:rFonts w:eastAsia="Times New Roman"/>
                <w:color w:val="FF0000"/>
                <w:sz w:val="18"/>
                <w:szCs w:val="18"/>
              </w:rPr>
              <w:t>Tasa de deserción</w:t>
            </w:r>
          </w:p>
        </w:tc>
        <w:tc>
          <w:tcPr>
            <w:tcW w:w="1134" w:type="dxa"/>
            <w:tcBorders>
              <w:bottom w:val="single" w:sz="4" w:space="0" w:color="auto"/>
            </w:tcBorders>
            <w:vAlign w:val="center"/>
          </w:tcPr>
          <w:p w:rsidR="00BB7548" w:rsidRPr="008A3A40" w:rsidRDefault="00BB7548" w:rsidP="008A3A40">
            <w:pPr>
              <w:spacing w:line="240" w:lineRule="auto"/>
              <w:contextualSpacing/>
              <w:jc w:val="center"/>
              <w:rPr>
                <w:sz w:val="18"/>
                <w:szCs w:val="18"/>
              </w:rPr>
            </w:pPr>
            <w:r w:rsidRPr="008A3A40">
              <w:rPr>
                <w:sz w:val="18"/>
                <w:szCs w:val="18"/>
              </w:rPr>
              <w:t>5%</w:t>
            </w:r>
          </w:p>
        </w:tc>
        <w:tc>
          <w:tcPr>
            <w:tcW w:w="1276" w:type="dxa"/>
            <w:tcBorders>
              <w:bottom w:val="single" w:sz="4" w:space="0" w:color="auto"/>
            </w:tcBorders>
            <w:vAlign w:val="center"/>
          </w:tcPr>
          <w:p w:rsidR="00BB7548" w:rsidRPr="008A3A40" w:rsidRDefault="00BB7548" w:rsidP="008A3A40">
            <w:pPr>
              <w:spacing w:line="240" w:lineRule="auto"/>
              <w:contextualSpacing/>
              <w:jc w:val="center"/>
              <w:rPr>
                <w:sz w:val="18"/>
                <w:szCs w:val="18"/>
              </w:rPr>
            </w:pPr>
            <w:r w:rsidRPr="008A3A40">
              <w:rPr>
                <w:sz w:val="18"/>
                <w:szCs w:val="18"/>
              </w:rPr>
              <w:t>15%</w:t>
            </w:r>
          </w:p>
        </w:tc>
        <w:tc>
          <w:tcPr>
            <w:tcW w:w="992" w:type="dxa"/>
            <w:tcBorders>
              <w:bottom w:val="single" w:sz="4" w:space="0" w:color="auto"/>
            </w:tcBorders>
            <w:vAlign w:val="center"/>
          </w:tcPr>
          <w:p w:rsidR="00BB7548" w:rsidRPr="008A3A40" w:rsidRDefault="00BB7548" w:rsidP="008A3A40">
            <w:pPr>
              <w:spacing w:line="240" w:lineRule="auto"/>
              <w:contextualSpacing/>
              <w:jc w:val="center"/>
              <w:rPr>
                <w:sz w:val="18"/>
                <w:szCs w:val="18"/>
              </w:rPr>
            </w:pPr>
            <w:r w:rsidRPr="008A3A40">
              <w:rPr>
                <w:sz w:val="18"/>
                <w:szCs w:val="18"/>
              </w:rPr>
              <w:t>25%</w:t>
            </w:r>
          </w:p>
        </w:tc>
        <w:tc>
          <w:tcPr>
            <w:tcW w:w="1134" w:type="dxa"/>
            <w:shd w:val="clear" w:color="auto" w:fill="FF0000"/>
            <w:vAlign w:val="center"/>
          </w:tcPr>
          <w:p w:rsidR="00BB7548" w:rsidRPr="008A3A40" w:rsidRDefault="00BB7548" w:rsidP="008A3A40">
            <w:pPr>
              <w:spacing w:line="240" w:lineRule="auto"/>
              <w:contextualSpacing/>
              <w:rPr>
                <w:b/>
                <w:sz w:val="18"/>
                <w:szCs w:val="18"/>
              </w:rPr>
            </w:pPr>
          </w:p>
        </w:tc>
        <w:tc>
          <w:tcPr>
            <w:tcW w:w="1134" w:type="dxa"/>
            <w:shd w:val="clear" w:color="auto" w:fill="FF0000"/>
            <w:vAlign w:val="center"/>
          </w:tcPr>
          <w:p w:rsidR="00BB7548" w:rsidRPr="008A3A40" w:rsidRDefault="00BB7548" w:rsidP="008A3A40">
            <w:pPr>
              <w:spacing w:line="240" w:lineRule="auto"/>
              <w:contextualSpacing/>
              <w:rPr>
                <w:b/>
                <w:color w:val="FF0000"/>
                <w:sz w:val="18"/>
                <w:szCs w:val="18"/>
              </w:rPr>
            </w:pPr>
          </w:p>
        </w:tc>
      </w:tr>
      <w:tr w:rsidR="00BB7548" w:rsidRPr="008A3A40" w:rsidTr="008A3A40">
        <w:trPr>
          <w:trHeight w:val="415"/>
        </w:trPr>
        <w:tc>
          <w:tcPr>
            <w:tcW w:w="3652" w:type="dxa"/>
            <w:tcBorders>
              <w:bottom w:val="single" w:sz="4" w:space="0" w:color="auto"/>
            </w:tcBorders>
            <w:vAlign w:val="center"/>
          </w:tcPr>
          <w:p w:rsidR="00BB7548" w:rsidRPr="008A3A40" w:rsidRDefault="00BB7548" w:rsidP="008A3A40">
            <w:pPr>
              <w:spacing w:line="240" w:lineRule="auto"/>
              <w:contextualSpacing/>
              <w:rPr>
                <w:b/>
                <w:sz w:val="18"/>
                <w:szCs w:val="18"/>
              </w:rPr>
            </w:pPr>
            <w:r w:rsidRPr="008A3A40">
              <w:rPr>
                <w:rFonts w:eastAsia="Times New Roman"/>
                <w:color w:val="000000"/>
                <w:sz w:val="18"/>
                <w:szCs w:val="18"/>
              </w:rPr>
              <w:t>Tasa ocupacional graduados</w:t>
            </w: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276"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992"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c>
          <w:tcPr>
            <w:tcW w:w="1134" w:type="dxa"/>
            <w:vAlign w:val="center"/>
          </w:tcPr>
          <w:p w:rsidR="00BB7548" w:rsidRPr="008A3A40" w:rsidRDefault="00BB7548" w:rsidP="008A3A40">
            <w:pPr>
              <w:spacing w:line="240" w:lineRule="auto"/>
              <w:contextualSpacing/>
              <w:rPr>
                <w:b/>
                <w:sz w:val="18"/>
                <w:szCs w:val="18"/>
              </w:rPr>
            </w:pPr>
          </w:p>
        </w:tc>
      </w:tr>
      <w:tr w:rsidR="00BB7548" w:rsidRPr="008A3A40" w:rsidTr="008A3A40">
        <w:trPr>
          <w:trHeight w:val="563"/>
        </w:trPr>
        <w:tc>
          <w:tcPr>
            <w:tcW w:w="3652" w:type="dxa"/>
            <w:tcBorders>
              <w:bottom w:val="single" w:sz="4" w:space="0" w:color="auto"/>
            </w:tcBorders>
            <w:vAlign w:val="center"/>
          </w:tcPr>
          <w:p w:rsidR="00BB7548" w:rsidRPr="008A3A40" w:rsidRDefault="00BB7548" w:rsidP="008A3A40">
            <w:pPr>
              <w:spacing w:line="240" w:lineRule="auto"/>
              <w:contextualSpacing/>
              <w:rPr>
                <w:b/>
                <w:sz w:val="18"/>
                <w:szCs w:val="18"/>
              </w:rPr>
            </w:pPr>
            <w:r w:rsidRPr="008A3A40">
              <w:rPr>
                <w:rFonts w:eastAsia="Times New Roman"/>
                <w:color w:val="000000"/>
                <w:sz w:val="18"/>
                <w:szCs w:val="18"/>
              </w:rPr>
              <w:t>Porcentaje de graduados reconocidos en el campo laboral</w:t>
            </w: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276"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992"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c>
          <w:tcPr>
            <w:tcW w:w="1134" w:type="dxa"/>
            <w:tcBorders>
              <w:bottom w:val="single" w:sz="4" w:space="0" w:color="auto"/>
            </w:tcBorders>
            <w:vAlign w:val="center"/>
          </w:tcPr>
          <w:p w:rsidR="00BB7548" w:rsidRPr="008A3A40" w:rsidRDefault="00BB7548" w:rsidP="008A3A40">
            <w:pPr>
              <w:spacing w:line="240" w:lineRule="auto"/>
              <w:contextualSpacing/>
              <w:rPr>
                <w:b/>
                <w:sz w:val="18"/>
                <w:szCs w:val="18"/>
              </w:rPr>
            </w:pPr>
          </w:p>
        </w:tc>
      </w:tr>
      <w:tr w:rsidR="00BB7548" w:rsidRPr="008A3A40" w:rsidTr="008A3A40">
        <w:tc>
          <w:tcPr>
            <w:tcW w:w="9322" w:type="dxa"/>
            <w:gridSpan w:val="6"/>
          </w:tcPr>
          <w:p w:rsidR="00BB7548" w:rsidRPr="008A3A40" w:rsidRDefault="00BB7548" w:rsidP="008A3A40">
            <w:pPr>
              <w:spacing w:line="240" w:lineRule="auto"/>
              <w:contextualSpacing/>
              <w:rPr>
                <w:sz w:val="18"/>
                <w:szCs w:val="18"/>
              </w:rPr>
            </w:pPr>
            <w:r w:rsidRPr="008A3A40">
              <w:rPr>
                <w:b/>
                <w:sz w:val="18"/>
                <w:szCs w:val="18"/>
              </w:rPr>
              <w:t xml:space="preserve">Medios de Verificación: </w:t>
            </w:r>
          </w:p>
        </w:tc>
      </w:tr>
      <w:tr w:rsidR="00BB7548" w:rsidRPr="008A3A40" w:rsidTr="008A3A40">
        <w:tc>
          <w:tcPr>
            <w:tcW w:w="9322" w:type="dxa"/>
            <w:gridSpan w:val="6"/>
          </w:tcPr>
          <w:p w:rsidR="00BB7548" w:rsidRPr="008A3A40" w:rsidRDefault="00BB7548" w:rsidP="008A3A40">
            <w:pPr>
              <w:spacing w:line="240" w:lineRule="auto"/>
              <w:contextualSpacing/>
              <w:rPr>
                <w:sz w:val="18"/>
                <w:szCs w:val="18"/>
              </w:rPr>
            </w:pPr>
            <w:r w:rsidRPr="008A3A40">
              <w:rPr>
                <w:b/>
                <w:sz w:val="18"/>
                <w:szCs w:val="18"/>
              </w:rPr>
              <w:t xml:space="preserve">Comentarios: </w:t>
            </w:r>
          </w:p>
        </w:tc>
      </w:tr>
      <w:tr w:rsidR="00BB7548" w:rsidRPr="008A3A40" w:rsidTr="008A3A40">
        <w:tc>
          <w:tcPr>
            <w:tcW w:w="9322" w:type="dxa"/>
            <w:gridSpan w:val="6"/>
          </w:tcPr>
          <w:p w:rsidR="00BB7548" w:rsidRPr="008A3A40" w:rsidRDefault="00BB7548" w:rsidP="008A3A40">
            <w:pPr>
              <w:spacing w:line="240" w:lineRule="auto"/>
              <w:contextualSpacing/>
              <w:rPr>
                <w:sz w:val="18"/>
                <w:szCs w:val="18"/>
              </w:rPr>
            </w:pPr>
            <w:r w:rsidRPr="008A3A40">
              <w:rPr>
                <w:b/>
                <w:sz w:val="18"/>
                <w:szCs w:val="18"/>
              </w:rPr>
              <w:t xml:space="preserve">Recomendaciones: </w:t>
            </w:r>
          </w:p>
        </w:tc>
      </w:tr>
    </w:tbl>
    <w:p w:rsidR="00BB7548" w:rsidRPr="003D6B37" w:rsidRDefault="00BB7548" w:rsidP="008A3A40">
      <w:pPr>
        <w:spacing w:line="240" w:lineRule="auto"/>
        <w:contextualSpacing/>
      </w:pPr>
    </w:p>
    <w:p w:rsidR="008A3A40" w:rsidRDefault="008A3A40">
      <w:pPr>
        <w:rPr>
          <w:i/>
        </w:rPr>
      </w:pPr>
      <w:r>
        <w:rPr>
          <w:i/>
        </w:rPr>
        <w:br w:type="page"/>
      </w:r>
    </w:p>
    <w:p w:rsidR="00E579FF" w:rsidRPr="003D6B37" w:rsidRDefault="002B43AE" w:rsidP="008A3A40">
      <w:pPr>
        <w:numPr>
          <w:ilvl w:val="0"/>
          <w:numId w:val="7"/>
        </w:numPr>
        <w:spacing w:line="240" w:lineRule="auto"/>
        <w:ind w:left="567" w:hanging="567"/>
        <w:contextualSpacing/>
        <w:jc w:val="both"/>
        <w:rPr>
          <w:bCs/>
          <w:sz w:val="24"/>
          <w:szCs w:val="24"/>
        </w:rPr>
      </w:pPr>
      <w:r w:rsidRPr="003D6B37">
        <w:rPr>
          <w:b/>
          <w:sz w:val="24"/>
          <w:szCs w:val="24"/>
        </w:rPr>
        <w:t xml:space="preserve">Síntesis del </w:t>
      </w:r>
      <w:r>
        <w:rPr>
          <w:b/>
          <w:sz w:val="24"/>
          <w:szCs w:val="24"/>
        </w:rPr>
        <w:t>S</w:t>
      </w:r>
      <w:r w:rsidRPr="003D6B37">
        <w:rPr>
          <w:b/>
          <w:sz w:val="24"/>
          <w:szCs w:val="24"/>
        </w:rPr>
        <w:t xml:space="preserve">istema de </w:t>
      </w:r>
      <w:r>
        <w:rPr>
          <w:b/>
          <w:sz w:val="24"/>
          <w:szCs w:val="24"/>
        </w:rPr>
        <w:t>E</w:t>
      </w:r>
      <w:r w:rsidRPr="003D6B37">
        <w:rPr>
          <w:b/>
          <w:sz w:val="24"/>
          <w:szCs w:val="24"/>
        </w:rPr>
        <w:t xml:space="preserve">valuación y </w:t>
      </w:r>
      <w:r>
        <w:rPr>
          <w:b/>
          <w:sz w:val="24"/>
          <w:szCs w:val="24"/>
        </w:rPr>
        <w:t>M</w:t>
      </w:r>
      <w:r w:rsidRPr="003D6B37">
        <w:rPr>
          <w:b/>
          <w:sz w:val="24"/>
          <w:szCs w:val="24"/>
        </w:rPr>
        <w:t xml:space="preserve">onitoreo </w:t>
      </w:r>
      <w:r>
        <w:rPr>
          <w:b/>
          <w:sz w:val="24"/>
          <w:szCs w:val="24"/>
        </w:rPr>
        <w:t>P</w:t>
      </w:r>
      <w:r w:rsidRPr="003D6B37">
        <w:rPr>
          <w:b/>
          <w:sz w:val="24"/>
          <w:szCs w:val="24"/>
        </w:rPr>
        <w:t>ropuesto</w:t>
      </w:r>
      <w:r w:rsidR="00E579FF" w:rsidRPr="003D6B37">
        <w:rPr>
          <w:bCs/>
          <w:sz w:val="24"/>
          <w:szCs w:val="24"/>
        </w:rPr>
        <w:t xml:space="preserve"> </w:t>
      </w:r>
    </w:p>
    <w:p w:rsidR="00E579FF" w:rsidRPr="003D6B37" w:rsidRDefault="00E579FF" w:rsidP="008A3A40">
      <w:pPr>
        <w:spacing w:line="240" w:lineRule="auto"/>
        <w:contextualSpacing/>
        <w:jc w:val="both"/>
        <w:rPr>
          <w:bCs/>
          <w:sz w:val="24"/>
          <w:szCs w:val="24"/>
        </w:rPr>
      </w:pPr>
    </w:p>
    <w:p w:rsidR="00E579FF" w:rsidRPr="003D6B37" w:rsidRDefault="00CD49C2" w:rsidP="008A3A40">
      <w:pPr>
        <w:spacing w:line="240" w:lineRule="auto"/>
        <w:contextualSpacing/>
        <w:jc w:val="both"/>
      </w:pPr>
      <w:r w:rsidRPr="003D6B37">
        <w:rPr>
          <w:bCs/>
        </w:rPr>
        <w:t>El sistema de monitoreo de los Planes de E</w:t>
      </w:r>
      <w:r w:rsidR="00E579FF" w:rsidRPr="003D6B37">
        <w:rPr>
          <w:bCs/>
        </w:rPr>
        <w:t>studio que aquí se propone considera una fase de Evaluación del Plan de Estudios, previa al seguimiento propiamente tal, necesaria para verificar la coherencia de éste con los objetivos y perfil de graduación que declara el Programa, y dos fases de seguimiento: una, orientada al monitoreo de la viabilidad del desarrollo de las competencias declaradas a través de las actividades académicas que considera el Plan de Estudios y otra, destin</w:t>
      </w:r>
      <w:r w:rsidR="0052411C" w:rsidRPr="003D6B37">
        <w:rPr>
          <w:bCs/>
        </w:rPr>
        <w:t>ada a medir la efectividad del plan de e</w:t>
      </w:r>
      <w:r w:rsidR="00E579FF" w:rsidRPr="003D6B37">
        <w:rPr>
          <w:bCs/>
        </w:rPr>
        <w:t>studios en alumnos y graduados, considerando para ello diversos indicadores</w:t>
      </w:r>
      <w:r w:rsidR="0052411C" w:rsidRPr="003D6B37">
        <w:rPr>
          <w:bCs/>
        </w:rPr>
        <w:t xml:space="preserve"> que apuntan básicamente a la eficacia (conclusión exitosa del </w:t>
      </w:r>
      <w:r w:rsidR="00E579FF" w:rsidRPr="003D6B37">
        <w:t>plan de estudios por parte de los alumnos) y eficiencia (desarrollo del plan de estudios en los tiempos estipulados por el Programa)</w:t>
      </w:r>
      <w:r w:rsidR="0052411C" w:rsidRPr="003D6B37">
        <w:t>.</w:t>
      </w:r>
    </w:p>
    <w:p w:rsidR="00DA15F7" w:rsidRPr="003D6B37" w:rsidRDefault="00DA15F7" w:rsidP="008A3A40">
      <w:pPr>
        <w:spacing w:line="240" w:lineRule="auto"/>
        <w:contextualSpacing/>
        <w:jc w:val="both"/>
      </w:pPr>
    </w:p>
    <w:p w:rsidR="00DA15F7" w:rsidRPr="003D6B37" w:rsidRDefault="00DA15F7" w:rsidP="008A3A40">
      <w:pPr>
        <w:spacing w:line="240" w:lineRule="auto"/>
        <w:contextualSpacing/>
        <w:jc w:val="both"/>
      </w:pPr>
      <w:r w:rsidRPr="003D6B37">
        <w:t>Para cada una de estas etapas se han diseñado instrumentos de evaluación, seguimiento o monitoreo, los cuales deben ser aplicados de manera sistemática a los distintos Programas</w:t>
      </w:r>
      <w:r w:rsidR="00796F33" w:rsidRPr="003D6B37">
        <w:t xml:space="preserve"> de Postgrado</w:t>
      </w:r>
      <w:r w:rsidRPr="003D6B37">
        <w:t xml:space="preserve"> de la </w:t>
      </w:r>
      <w:r w:rsidR="00796F33" w:rsidRPr="003D6B37">
        <w:t>U</w:t>
      </w:r>
      <w:r w:rsidRPr="003D6B37">
        <w:t xml:space="preserve">niversidad. La periodicidad de la aplicación de estos instrumentos </w:t>
      </w:r>
      <w:r w:rsidR="00796F33" w:rsidRPr="003D6B37">
        <w:t>ha de</w:t>
      </w:r>
      <w:r w:rsidRPr="003D6B37">
        <w:t xml:space="preserve"> ser definida por la Dirección de Gestión de Postgrado en conjunto con cada Programa, debiendo considerarse la periodicidad que se indica en la Tabla 6, sólo como una sugerencia general.</w:t>
      </w:r>
    </w:p>
    <w:p w:rsidR="00796F33" w:rsidRPr="003D6B37" w:rsidRDefault="00796F33" w:rsidP="008A3A40">
      <w:pPr>
        <w:spacing w:line="240" w:lineRule="auto"/>
        <w:contextualSpacing/>
        <w:jc w:val="both"/>
      </w:pPr>
    </w:p>
    <w:p w:rsidR="00796F33" w:rsidRPr="003D6B37" w:rsidRDefault="00796F33" w:rsidP="002B43AE">
      <w:pPr>
        <w:spacing w:after="0" w:line="240" w:lineRule="auto"/>
        <w:contextualSpacing/>
        <w:jc w:val="center"/>
        <w:rPr>
          <w:i/>
        </w:rPr>
      </w:pPr>
      <w:r w:rsidRPr="003D6B37">
        <w:rPr>
          <w:i/>
        </w:rPr>
        <w:t>Tabla 6: Síntesis Sistema Evaluación y Monitoreo de Planes de Estudio para Programas de Postgrado</w:t>
      </w:r>
    </w:p>
    <w:tbl>
      <w:tblPr>
        <w:tblStyle w:val="Tablaconcuadrcula"/>
        <w:tblW w:w="9072" w:type="dxa"/>
        <w:tblInd w:w="108" w:type="dxa"/>
        <w:tblLook w:val="04A0" w:firstRow="1" w:lastRow="0" w:firstColumn="1" w:lastColumn="0" w:noHBand="0" w:noVBand="1"/>
      </w:tblPr>
      <w:tblGrid>
        <w:gridCol w:w="2410"/>
        <w:gridCol w:w="4111"/>
        <w:gridCol w:w="2551"/>
      </w:tblGrid>
      <w:tr w:rsidR="00FD08DA" w:rsidRPr="002B43AE" w:rsidTr="002B43AE">
        <w:tc>
          <w:tcPr>
            <w:tcW w:w="2410" w:type="dxa"/>
          </w:tcPr>
          <w:p w:rsidR="00FD08DA" w:rsidRPr="002B43AE" w:rsidRDefault="00FD08DA" w:rsidP="008A3A40">
            <w:pPr>
              <w:contextualSpacing/>
              <w:jc w:val="center"/>
              <w:rPr>
                <w:b/>
                <w:bCs/>
                <w:sz w:val="18"/>
                <w:szCs w:val="18"/>
              </w:rPr>
            </w:pPr>
            <w:r w:rsidRPr="002B43AE">
              <w:rPr>
                <w:b/>
                <w:bCs/>
                <w:sz w:val="18"/>
                <w:szCs w:val="18"/>
              </w:rPr>
              <w:t>Etapa</w:t>
            </w:r>
          </w:p>
        </w:tc>
        <w:tc>
          <w:tcPr>
            <w:tcW w:w="4111" w:type="dxa"/>
          </w:tcPr>
          <w:p w:rsidR="00FD08DA" w:rsidRPr="002B43AE" w:rsidRDefault="00FD08DA" w:rsidP="008A3A40">
            <w:pPr>
              <w:contextualSpacing/>
              <w:jc w:val="center"/>
              <w:rPr>
                <w:b/>
                <w:bCs/>
                <w:sz w:val="18"/>
                <w:szCs w:val="18"/>
              </w:rPr>
            </w:pPr>
            <w:r w:rsidRPr="002B43AE">
              <w:rPr>
                <w:b/>
                <w:bCs/>
                <w:sz w:val="18"/>
                <w:szCs w:val="18"/>
              </w:rPr>
              <w:t>Instrumento</w:t>
            </w:r>
          </w:p>
        </w:tc>
        <w:tc>
          <w:tcPr>
            <w:tcW w:w="2551" w:type="dxa"/>
          </w:tcPr>
          <w:p w:rsidR="00FD08DA" w:rsidRPr="002B43AE" w:rsidRDefault="00FD08DA" w:rsidP="008A3A40">
            <w:pPr>
              <w:contextualSpacing/>
              <w:jc w:val="center"/>
              <w:rPr>
                <w:b/>
                <w:bCs/>
                <w:sz w:val="18"/>
                <w:szCs w:val="18"/>
              </w:rPr>
            </w:pPr>
            <w:r w:rsidRPr="002B43AE">
              <w:rPr>
                <w:b/>
                <w:bCs/>
                <w:sz w:val="18"/>
                <w:szCs w:val="18"/>
              </w:rPr>
              <w:t>Periodicidad</w:t>
            </w:r>
          </w:p>
        </w:tc>
      </w:tr>
      <w:tr w:rsidR="00FD08DA" w:rsidRPr="002B43AE" w:rsidTr="002B43AE">
        <w:tc>
          <w:tcPr>
            <w:tcW w:w="2410" w:type="dxa"/>
            <w:vAlign w:val="center"/>
          </w:tcPr>
          <w:p w:rsidR="00FD08DA" w:rsidRPr="002B43AE" w:rsidRDefault="00FD08DA" w:rsidP="008A3A40">
            <w:pPr>
              <w:pStyle w:val="Prrafodelista"/>
              <w:numPr>
                <w:ilvl w:val="0"/>
                <w:numId w:val="3"/>
              </w:numPr>
              <w:ind w:left="284" w:hanging="284"/>
              <w:rPr>
                <w:bCs/>
                <w:sz w:val="18"/>
                <w:szCs w:val="18"/>
              </w:rPr>
            </w:pPr>
            <w:r w:rsidRPr="002B43AE">
              <w:rPr>
                <w:bCs/>
                <w:sz w:val="18"/>
                <w:szCs w:val="18"/>
              </w:rPr>
              <w:t>Evaluación Plan de Estudios</w:t>
            </w:r>
          </w:p>
        </w:tc>
        <w:tc>
          <w:tcPr>
            <w:tcW w:w="4111" w:type="dxa"/>
            <w:vAlign w:val="center"/>
          </w:tcPr>
          <w:p w:rsidR="00FD08DA" w:rsidRPr="002B43AE" w:rsidRDefault="00FD08DA" w:rsidP="002B43AE">
            <w:pPr>
              <w:pStyle w:val="Prrafodelista"/>
              <w:numPr>
                <w:ilvl w:val="0"/>
                <w:numId w:val="8"/>
              </w:numPr>
              <w:ind w:left="170" w:hanging="170"/>
              <w:rPr>
                <w:bCs/>
                <w:sz w:val="18"/>
                <w:szCs w:val="18"/>
              </w:rPr>
            </w:pPr>
            <w:r w:rsidRPr="002B43AE">
              <w:rPr>
                <w:sz w:val="18"/>
                <w:szCs w:val="18"/>
              </w:rPr>
              <w:t>Pauta para la Evaluación General de la Estructura del Programa y su Plan de Estudios</w:t>
            </w:r>
          </w:p>
        </w:tc>
        <w:tc>
          <w:tcPr>
            <w:tcW w:w="2551" w:type="dxa"/>
            <w:vAlign w:val="center"/>
          </w:tcPr>
          <w:p w:rsidR="00FD08DA" w:rsidRPr="002B43AE" w:rsidRDefault="00FD08DA" w:rsidP="008A3A40">
            <w:pPr>
              <w:contextualSpacing/>
              <w:jc w:val="center"/>
              <w:rPr>
                <w:bCs/>
                <w:sz w:val="18"/>
                <w:szCs w:val="18"/>
              </w:rPr>
            </w:pPr>
            <w:r w:rsidRPr="002B43AE">
              <w:rPr>
                <w:bCs/>
                <w:sz w:val="18"/>
                <w:szCs w:val="18"/>
              </w:rPr>
              <w:t>Cada 4 años</w:t>
            </w:r>
          </w:p>
        </w:tc>
      </w:tr>
      <w:tr w:rsidR="00FD08DA" w:rsidRPr="002B43AE" w:rsidTr="002B43AE">
        <w:tc>
          <w:tcPr>
            <w:tcW w:w="2410" w:type="dxa"/>
            <w:vAlign w:val="center"/>
          </w:tcPr>
          <w:p w:rsidR="00FD08DA" w:rsidRPr="002B43AE" w:rsidRDefault="00FD08DA" w:rsidP="008A3A40">
            <w:pPr>
              <w:pStyle w:val="Prrafodelista"/>
              <w:numPr>
                <w:ilvl w:val="0"/>
                <w:numId w:val="3"/>
              </w:numPr>
              <w:ind w:left="284" w:hanging="284"/>
              <w:rPr>
                <w:bCs/>
                <w:sz w:val="18"/>
                <w:szCs w:val="18"/>
              </w:rPr>
            </w:pPr>
            <w:r w:rsidRPr="002B43AE">
              <w:rPr>
                <w:bCs/>
                <w:sz w:val="18"/>
                <w:szCs w:val="18"/>
              </w:rPr>
              <w:t>Monitoreo viabilidad de competencias a través de actividades académicas</w:t>
            </w:r>
          </w:p>
        </w:tc>
        <w:tc>
          <w:tcPr>
            <w:tcW w:w="4111" w:type="dxa"/>
            <w:vAlign w:val="center"/>
          </w:tcPr>
          <w:p w:rsidR="00FD08DA" w:rsidRPr="002B43AE" w:rsidRDefault="00FD08DA" w:rsidP="002B43AE">
            <w:pPr>
              <w:pStyle w:val="Prrafodelista"/>
              <w:numPr>
                <w:ilvl w:val="0"/>
                <w:numId w:val="8"/>
              </w:numPr>
              <w:ind w:left="170" w:hanging="170"/>
              <w:rPr>
                <w:sz w:val="18"/>
                <w:szCs w:val="18"/>
              </w:rPr>
            </w:pPr>
            <w:r w:rsidRPr="002B43AE">
              <w:rPr>
                <w:sz w:val="18"/>
                <w:szCs w:val="18"/>
              </w:rPr>
              <w:t>Pauta para monitorear las competencias declaradas por el Programa</w:t>
            </w:r>
          </w:p>
          <w:p w:rsidR="00FD08DA" w:rsidRPr="002B43AE" w:rsidRDefault="00FD08DA" w:rsidP="002B43AE">
            <w:pPr>
              <w:ind w:left="170" w:hanging="170"/>
              <w:contextualSpacing/>
              <w:rPr>
                <w:bCs/>
                <w:sz w:val="18"/>
                <w:szCs w:val="18"/>
              </w:rPr>
            </w:pPr>
          </w:p>
        </w:tc>
        <w:tc>
          <w:tcPr>
            <w:tcW w:w="2551" w:type="dxa"/>
            <w:vAlign w:val="center"/>
          </w:tcPr>
          <w:p w:rsidR="00FD08DA" w:rsidRPr="002B43AE" w:rsidRDefault="0072791A" w:rsidP="008A3A40">
            <w:pPr>
              <w:contextualSpacing/>
              <w:jc w:val="center"/>
              <w:rPr>
                <w:bCs/>
                <w:sz w:val="18"/>
                <w:szCs w:val="18"/>
              </w:rPr>
            </w:pPr>
            <w:r w:rsidRPr="002B43AE">
              <w:rPr>
                <w:bCs/>
                <w:sz w:val="18"/>
                <w:szCs w:val="18"/>
              </w:rPr>
              <w:t>Cada 2 años</w:t>
            </w:r>
          </w:p>
        </w:tc>
      </w:tr>
      <w:tr w:rsidR="00FD08DA" w:rsidRPr="002B43AE" w:rsidTr="002B43AE">
        <w:tc>
          <w:tcPr>
            <w:tcW w:w="2410" w:type="dxa"/>
            <w:vMerge w:val="restart"/>
            <w:vAlign w:val="center"/>
          </w:tcPr>
          <w:p w:rsidR="00FD08DA" w:rsidRPr="002B43AE" w:rsidRDefault="00FD08DA" w:rsidP="008A3A40">
            <w:pPr>
              <w:pStyle w:val="Prrafodelista"/>
              <w:numPr>
                <w:ilvl w:val="0"/>
                <w:numId w:val="3"/>
              </w:numPr>
              <w:ind w:left="284" w:hanging="284"/>
              <w:rPr>
                <w:bCs/>
                <w:sz w:val="18"/>
                <w:szCs w:val="18"/>
              </w:rPr>
            </w:pPr>
            <w:r w:rsidRPr="002B43AE">
              <w:rPr>
                <w:bCs/>
                <w:sz w:val="18"/>
                <w:szCs w:val="18"/>
              </w:rPr>
              <w:t>Monitoreo efectividad Plan de Estudios en alumnos y graduados</w:t>
            </w:r>
          </w:p>
        </w:tc>
        <w:tc>
          <w:tcPr>
            <w:tcW w:w="4111" w:type="dxa"/>
            <w:vAlign w:val="center"/>
          </w:tcPr>
          <w:p w:rsidR="00FD08DA" w:rsidRPr="002B43AE" w:rsidRDefault="0072791A" w:rsidP="002B43AE">
            <w:pPr>
              <w:pStyle w:val="Prrafodelista"/>
              <w:numPr>
                <w:ilvl w:val="0"/>
                <w:numId w:val="8"/>
              </w:numPr>
              <w:ind w:left="170" w:hanging="170"/>
              <w:rPr>
                <w:bCs/>
                <w:sz w:val="18"/>
                <w:szCs w:val="18"/>
              </w:rPr>
            </w:pPr>
            <w:r w:rsidRPr="002B43AE">
              <w:rPr>
                <w:sz w:val="18"/>
                <w:szCs w:val="18"/>
              </w:rPr>
              <w:t>Ficha de Seguimiento Tipo para indicador en un momento de observación</w:t>
            </w:r>
          </w:p>
        </w:tc>
        <w:tc>
          <w:tcPr>
            <w:tcW w:w="2551" w:type="dxa"/>
            <w:vAlign w:val="center"/>
          </w:tcPr>
          <w:p w:rsidR="00FD08DA" w:rsidRPr="002B43AE" w:rsidRDefault="0072791A" w:rsidP="008A3A40">
            <w:pPr>
              <w:contextualSpacing/>
              <w:jc w:val="center"/>
              <w:rPr>
                <w:bCs/>
                <w:sz w:val="18"/>
                <w:szCs w:val="18"/>
              </w:rPr>
            </w:pPr>
            <w:r w:rsidRPr="002B43AE">
              <w:rPr>
                <w:bCs/>
                <w:sz w:val="18"/>
                <w:szCs w:val="18"/>
              </w:rPr>
              <w:t>Cada 2 años</w:t>
            </w:r>
          </w:p>
        </w:tc>
      </w:tr>
      <w:tr w:rsidR="00FD08DA" w:rsidRPr="002B43AE" w:rsidTr="002B43AE">
        <w:tc>
          <w:tcPr>
            <w:tcW w:w="2410" w:type="dxa"/>
            <w:vMerge/>
            <w:vAlign w:val="center"/>
          </w:tcPr>
          <w:p w:rsidR="00FD08DA" w:rsidRPr="002B43AE" w:rsidRDefault="00FD08DA" w:rsidP="008A3A40">
            <w:pPr>
              <w:contextualSpacing/>
              <w:rPr>
                <w:bCs/>
                <w:sz w:val="18"/>
                <w:szCs w:val="18"/>
              </w:rPr>
            </w:pPr>
          </w:p>
        </w:tc>
        <w:tc>
          <w:tcPr>
            <w:tcW w:w="4111" w:type="dxa"/>
            <w:vAlign w:val="center"/>
          </w:tcPr>
          <w:p w:rsidR="00FD08DA" w:rsidRPr="002B43AE" w:rsidRDefault="0072791A" w:rsidP="002B43AE">
            <w:pPr>
              <w:pStyle w:val="Prrafodelista"/>
              <w:numPr>
                <w:ilvl w:val="0"/>
                <w:numId w:val="8"/>
              </w:numPr>
              <w:ind w:left="170" w:hanging="170"/>
              <w:rPr>
                <w:bCs/>
                <w:sz w:val="18"/>
                <w:szCs w:val="18"/>
              </w:rPr>
            </w:pPr>
            <w:r w:rsidRPr="002B43AE">
              <w:rPr>
                <w:sz w:val="18"/>
                <w:szCs w:val="18"/>
              </w:rPr>
              <w:t>Ficha tipo comportamiento de un indicador a lo largo de un período de tiempo</w:t>
            </w:r>
          </w:p>
        </w:tc>
        <w:tc>
          <w:tcPr>
            <w:tcW w:w="2551" w:type="dxa"/>
            <w:vAlign w:val="center"/>
          </w:tcPr>
          <w:p w:rsidR="00FD08DA" w:rsidRPr="002B43AE" w:rsidRDefault="0072791A" w:rsidP="008A3A40">
            <w:pPr>
              <w:contextualSpacing/>
              <w:jc w:val="center"/>
              <w:rPr>
                <w:bCs/>
                <w:sz w:val="18"/>
                <w:szCs w:val="18"/>
              </w:rPr>
            </w:pPr>
            <w:r w:rsidRPr="002B43AE">
              <w:rPr>
                <w:bCs/>
                <w:sz w:val="18"/>
                <w:szCs w:val="18"/>
              </w:rPr>
              <w:t>Cada 2 años</w:t>
            </w:r>
          </w:p>
        </w:tc>
      </w:tr>
      <w:tr w:rsidR="00FD08DA" w:rsidRPr="002B43AE" w:rsidTr="002B43AE">
        <w:tc>
          <w:tcPr>
            <w:tcW w:w="2410" w:type="dxa"/>
            <w:vMerge/>
            <w:vAlign w:val="center"/>
          </w:tcPr>
          <w:p w:rsidR="00FD08DA" w:rsidRPr="002B43AE" w:rsidRDefault="00FD08DA" w:rsidP="008A3A40">
            <w:pPr>
              <w:contextualSpacing/>
              <w:rPr>
                <w:bCs/>
                <w:sz w:val="18"/>
                <w:szCs w:val="18"/>
              </w:rPr>
            </w:pPr>
          </w:p>
        </w:tc>
        <w:tc>
          <w:tcPr>
            <w:tcW w:w="4111" w:type="dxa"/>
            <w:vAlign w:val="center"/>
          </w:tcPr>
          <w:p w:rsidR="00FD08DA" w:rsidRPr="002B43AE" w:rsidRDefault="0072791A" w:rsidP="002B43AE">
            <w:pPr>
              <w:pStyle w:val="Prrafodelista"/>
              <w:numPr>
                <w:ilvl w:val="0"/>
                <w:numId w:val="8"/>
              </w:numPr>
              <w:ind w:left="170" w:hanging="170"/>
              <w:rPr>
                <w:bCs/>
                <w:sz w:val="18"/>
                <w:szCs w:val="18"/>
              </w:rPr>
            </w:pPr>
            <w:r w:rsidRPr="002B43AE">
              <w:rPr>
                <w:sz w:val="18"/>
                <w:szCs w:val="18"/>
              </w:rPr>
              <w:t>Síntesis de la situación actual de todos los indicadores considerados</w:t>
            </w:r>
          </w:p>
        </w:tc>
        <w:tc>
          <w:tcPr>
            <w:tcW w:w="2551" w:type="dxa"/>
            <w:vAlign w:val="center"/>
          </w:tcPr>
          <w:p w:rsidR="00FD08DA" w:rsidRPr="002B43AE" w:rsidRDefault="0072791A" w:rsidP="008A3A40">
            <w:pPr>
              <w:contextualSpacing/>
              <w:jc w:val="center"/>
              <w:rPr>
                <w:bCs/>
                <w:sz w:val="18"/>
                <w:szCs w:val="18"/>
              </w:rPr>
            </w:pPr>
            <w:r w:rsidRPr="002B43AE">
              <w:rPr>
                <w:bCs/>
                <w:sz w:val="18"/>
                <w:szCs w:val="18"/>
              </w:rPr>
              <w:t>Cada 2 años</w:t>
            </w:r>
          </w:p>
        </w:tc>
      </w:tr>
    </w:tbl>
    <w:p w:rsidR="00FD08DA" w:rsidRPr="003D6B37" w:rsidRDefault="00FD08DA" w:rsidP="008A3A40">
      <w:pPr>
        <w:spacing w:line="240" w:lineRule="auto"/>
        <w:contextualSpacing/>
        <w:jc w:val="center"/>
        <w:rPr>
          <w:bCs/>
          <w:i/>
        </w:rPr>
      </w:pPr>
    </w:p>
    <w:sectPr w:rsidR="00FD08DA" w:rsidRPr="003D6B37" w:rsidSect="003D6B37">
      <w:endnotePr>
        <w:numFmt w:val="decimal"/>
      </w:endnotePr>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14" w:rsidRDefault="00FD7314" w:rsidP="00385190">
      <w:pPr>
        <w:spacing w:after="0" w:line="240" w:lineRule="auto"/>
      </w:pPr>
      <w:r>
        <w:separator/>
      </w:r>
    </w:p>
  </w:endnote>
  <w:endnote w:type="continuationSeparator" w:id="0">
    <w:p w:rsidR="00FD7314" w:rsidRDefault="00FD7314" w:rsidP="0038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6173"/>
      <w:docPartObj>
        <w:docPartGallery w:val="Page Numbers (Bottom of Page)"/>
        <w:docPartUnique/>
      </w:docPartObj>
    </w:sdtPr>
    <w:sdtEndPr/>
    <w:sdtContent>
      <w:p w:rsidR="00FD08DA" w:rsidRDefault="002B43AE">
        <w:pPr>
          <w:pStyle w:val="Piedepgina"/>
          <w:jc w:val="right"/>
        </w:pPr>
        <w:r>
          <w:fldChar w:fldCharType="begin"/>
        </w:r>
        <w:r>
          <w:instrText xml:space="preserve"> PAGE   \* MERGEFORMAT </w:instrText>
        </w:r>
        <w:r>
          <w:fldChar w:fldCharType="separate"/>
        </w:r>
        <w:r w:rsidR="0057111F">
          <w:rPr>
            <w:noProof/>
          </w:rPr>
          <w:t>35</w:t>
        </w:r>
        <w:r>
          <w:rPr>
            <w:noProof/>
          </w:rPr>
          <w:fldChar w:fldCharType="end"/>
        </w:r>
      </w:p>
    </w:sdtContent>
  </w:sdt>
  <w:p w:rsidR="00FD08DA" w:rsidRDefault="00FD08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9354"/>
      <w:docPartObj>
        <w:docPartGallery w:val="Page Numbers (Bottom of Page)"/>
        <w:docPartUnique/>
      </w:docPartObj>
    </w:sdtPr>
    <w:sdtEndPr>
      <w:rPr>
        <w:b/>
        <w:sz w:val="20"/>
        <w:szCs w:val="20"/>
      </w:rPr>
    </w:sdtEndPr>
    <w:sdtContent>
      <w:p w:rsidR="0057111F" w:rsidRPr="0057111F" w:rsidRDefault="0057111F">
        <w:pPr>
          <w:pStyle w:val="Piedepgina"/>
          <w:jc w:val="right"/>
          <w:rPr>
            <w:b/>
            <w:sz w:val="20"/>
            <w:szCs w:val="20"/>
          </w:rPr>
        </w:pPr>
        <w:r w:rsidRPr="0057111F">
          <w:rPr>
            <w:b/>
            <w:sz w:val="20"/>
            <w:szCs w:val="20"/>
          </w:rPr>
          <w:fldChar w:fldCharType="begin"/>
        </w:r>
        <w:r w:rsidRPr="0057111F">
          <w:rPr>
            <w:b/>
            <w:sz w:val="20"/>
            <w:szCs w:val="20"/>
          </w:rPr>
          <w:instrText>PAGE   \* MERGEFORMAT</w:instrText>
        </w:r>
        <w:r w:rsidRPr="0057111F">
          <w:rPr>
            <w:b/>
            <w:sz w:val="20"/>
            <w:szCs w:val="20"/>
          </w:rPr>
          <w:fldChar w:fldCharType="separate"/>
        </w:r>
        <w:r w:rsidRPr="0057111F">
          <w:rPr>
            <w:b/>
            <w:noProof/>
            <w:sz w:val="20"/>
            <w:szCs w:val="20"/>
            <w:lang w:val="es-ES"/>
          </w:rPr>
          <w:t>33</w:t>
        </w:r>
        <w:r w:rsidRPr="0057111F">
          <w:rPr>
            <w:b/>
            <w:sz w:val="20"/>
            <w:szCs w:val="20"/>
          </w:rPr>
          <w:fldChar w:fldCharType="end"/>
        </w:r>
      </w:p>
    </w:sdtContent>
  </w:sdt>
  <w:p w:rsidR="0057111F" w:rsidRDefault="005711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14" w:rsidRDefault="00FD7314" w:rsidP="00385190">
      <w:pPr>
        <w:spacing w:after="0" w:line="240" w:lineRule="auto"/>
      </w:pPr>
      <w:r>
        <w:separator/>
      </w:r>
    </w:p>
  </w:footnote>
  <w:footnote w:type="continuationSeparator" w:id="0">
    <w:p w:rsidR="00FD7314" w:rsidRDefault="00FD7314" w:rsidP="00385190">
      <w:pPr>
        <w:spacing w:after="0" w:line="240" w:lineRule="auto"/>
      </w:pPr>
      <w:r>
        <w:continuationSeparator/>
      </w:r>
    </w:p>
  </w:footnote>
  <w:footnote w:id="1">
    <w:p w:rsidR="00FD08DA" w:rsidRDefault="00FD08DA">
      <w:pPr>
        <w:pStyle w:val="Textonotapie"/>
      </w:pPr>
      <w:r>
        <w:rPr>
          <w:rStyle w:val="Refdenotaalpie"/>
        </w:rPr>
        <w:footnoteRef/>
      </w:r>
      <w:r>
        <w:t xml:space="preserve"> Para efectos del presente </w:t>
      </w:r>
      <w:r w:rsidR="003D6B37">
        <w:t>documento</w:t>
      </w:r>
      <w:r>
        <w:t>, monitoreo y seguimiento serán utilizados como sinónimos.</w:t>
      </w:r>
    </w:p>
  </w:footnote>
  <w:footnote w:id="2">
    <w:p w:rsidR="00FD08DA" w:rsidRDefault="00FD08DA">
      <w:pPr>
        <w:pStyle w:val="Textonotapie"/>
      </w:pPr>
      <w:r>
        <w:rPr>
          <w:rStyle w:val="Refdenotaalpie"/>
        </w:rPr>
        <w:footnoteRef/>
      </w:r>
      <w:r>
        <w:t xml:space="preserve"> Entre paréntesis se indica número que tiene el indicador en cuestión en la Tabla 1 del Informe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16AA"/>
    <w:multiLevelType w:val="hybridMultilevel"/>
    <w:tmpl w:val="943672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771A6F"/>
    <w:multiLevelType w:val="hybridMultilevel"/>
    <w:tmpl w:val="F97EE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2EC7B16"/>
    <w:multiLevelType w:val="hybridMultilevel"/>
    <w:tmpl w:val="80DAA372"/>
    <w:lvl w:ilvl="0" w:tplc="9122303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7C97D75"/>
    <w:multiLevelType w:val="hybridMultilevel"/>
    <w:tmpl w:val="849E366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AD2732C"/>
    <w:multiLevelType w:val="hybridMultilevel"/>
    <w:tmpl w:val="C03AF606"/>
    <w:lvl w:ilvl="0" w:tplc="9122303C">
      <w:start w:val="1"/>
      <w:numFmt w:val="bullet"/>
      <w:lvlText w:val=""/>
      <w:lvlJc w:val="left"/>
      <w:pPr>
        <w:ind w:left="927" w:hanging="360"/>
      </w:pPr>
      <w:rPr>
        <w:rFonts w:ascii="Symbol" w:hAnsi="Symbo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5">
    <w:nsid w:val="3A394AF7"/>
    <w:multiLevelType w:val="hybridMultilevel"/>
    <w:tmpl w:val="5F746B98"/>
    <w:lvl w:ilvl="0" w:tplc="2B3607AC">
      <w:start w:val="1"/>
      <w:numFmt w:val="upperRoman"/>
      <w:lvlText w:val="%1."/>
      <w:lvlJc w:val="left"/>
      <w:pPr>
        <w:ind w:left="1080" w:hanging="72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A724DE3"/>
    <w:multiLevelType w:val="hybridMultilevel"/>
    <w:tmpl w:val="80884A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7EE3BCE"/>
    <w:multiLevelType w:val="multilevel"/>
    <w:tmpl w:val="5B6A458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6"/>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D8"/>
    <w:rsid w:val="00010CDE"/>
    <w:rsid w:val="00011C9A"/>
    <w:rsid w:val="00031859"/>
    <w:rsid w:val="000800A1"/>
    <w:rsid w:val="001001F4"/>
    <w:rsid w:val="001D65B0"/>
    <w:rsid w:val="001E1758"/>
    <w:rsid w:val="001E5C7F"/>
    <w:rsid w:val="002113A2"/>
    <w:rsid w:val="0026363D"/>
    <w:rsid w:val="00292BF3"/>
    <w:rsid w:val="002B0A74"/>
    <w:rsid w:val="002B43AE"/>
    <w:rsid w:val="0030031B"/>
    <w:rsid w:val="003168AE"/>
    <w:rsid w:val="00385190"/>
    <w:rsid w:val="00391B92"/>
    <w:rsid w:val="003D6B37"/>
    <w:rsid w:val="003E5773"/>
    <w:rsid w:val="003F62B6"/>
    <w:rsid w:val="00410A5D"/>
    <w:rsid w:val="00420667"/>
    <w:rsid w:val="00433E5B"/>
    <w:rsid w:val="00462F5B"/>
    <w:rsid w:val="00483BA8"/>
    <w:rsid w:val="004B144C"/>
    <w:rsid w:val="004C28B4"/>
    <w:rsid w:val="004D681A"/>
    <w:rsid w:val="00503C3C"/>
    <w:rsid w:val="00505878"/>
    <w:rsid w:val="005069ED"/>
    <w:rsid w:val="0052411C"/>
    <w:rsid w:val="0057111F"/>
    <w:rsid w:val="00574829"/>
    <w:rsid w:val="00583DC9"/>
    <w:rsid w:val="00590F16"/>
    <w:rsid w:val="005D3111"/>
    <w:rsid w:val="00605E3E"/>
    <w:rsid w:val="0064505B"/>
    <w:rsid w:val="00650FC5"/>
    <w:rsid w:val="0069185D"/>
    <w:rsid w:val="006F4272"/>
    <w:rsid w:val="0072791A"/>
    <w:rsid w:val="007345AF"/>
    <w:rsid w:val="00745B0D"/>
    <w:rsid w:val="00754BFB"/>
    <w:rsid w:val="007719BF"/>
    <w:rsid w:val="00796F33"/>
    <w:rsid w:val="007D167D"/>
    <w:rsid w:val="008902C3"/>
    <w:rsid w:val="008906E9"/>
    <w:rsid w:val="008A3A40"/>
    <w:rsid w:val="008D489D"/>
    <w:rsid w:val="00924089"/>
    <w:rsid w:val="00960522"/>
    <w:rsid w:val="00960C50"/>
    <w:rsid w:val="00A001E5"/>
    <w:rsid w:val="00A33324"/>
    <w:rsid w:val="00A869E7"/>
    <w:rsid w:val="00A96600"/>
    <w:rsid w:val="00AC4E98"/>
    <w:rsid w:val="00AE6DA7"/>
    <w:rsid w:val="00B74099"/>
    <w:rsid w:val="00BA3763"/>
    <w:rsid w:val="00BB7548"/>
    <w:rsid w:val="00BC3FE0"/>
    <w:rsid w:val="00BC5CE9"/>
    <w:rsid w:val="00BD1A23"/>
    <w:rsid w:val="00BD74D6"/>
    <w:rsid w:val="00C10644"/>
    <w:rsid w:val="00C40C95"/>
    <w:rsid w:val="00C538AD"/>
    <w:rsid w:val="00C924E3"/>
    <w:rsid w:val="00CB4ACE"/>
    <w:rsid w:val="00CD49C2"/>
    <w:rsid w:val="00CD68EB"/>
    <w:rsid w:val="00D05D9D"/>
    <w:rsid w:val="00D8714C"/>
    <w:rsid w:val="00D9693C"/>
    <w:rsid w:val="00DA15F7"/>
    <w:rsid w:val="00DD7D05"/>
    <w:rsid w:val="00DF7357"/>
    <w:rsid w:val="00E10418"/>
    <w:rsid w:val="00E12B56"/>
    <w:rsid w:val="00E34577"/>
    <w:rsid w:val="00E4392A"/>
    <w:rsid w:val="00E5443A"/>
    <w:rsid w:val="00E579FF"/>
    <w:rsid w:val="00E64FC9"/>
    <w:rsid w:val="00EA413A"/>
    <w:rsid w:val="00EA6ED3"/>
    <w:rsid w:val="00EB42D8"/>
    <w:rsid w:val="00EB581B"/>
    <w:rsid w:val="00EB6362"/>
    <w:rsid w:val="00F025DA"/>
    <w:rsid w:val="00F12B82"/>
    <w:rsid w:val="00F53C2A"/>
    <w:rsid w:val="00F728D6"/>
    <w:rsid w:val="00F93889"/>
    <w:rsid w:val="00FD08DA"/>
    <w:rsid w:val="00FD73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B42D8"/>
    <w:pPr>
      <w:keepNext/>
      <w:spacing w:after="0" w:line="240" w:lineRule="auto"/>
      <w:jc w:val="center"/>
      <w:outlineLvl w:val="0"/>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42D8"/>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B42D8"/>
    <w:pPr>
      <w:ind w:left="720"/>
      <w:contextualSpacing/>
    </w:pPr>
  </w:style>
  <w:style w:type="paragraph" w:styleId="Mapadeldocumento">
    <w:name w:val="Document Map"/>
    <w:basedOn w:val="Normal"/>
    <w:link w:val="MapadeldocumentoCar"/>
    <w:uiPriority w:val="99"/>
    <w:semiHidden/>
    <w:unhideWhenUsed/>
    <w:rsid w:val="00E5443A"/>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5443A"/>
    <w:rPr>
      <w:rFonts w:ascii="Tahoma" w:hAnsi="Tahoma" w:cs="Tahoma"/>
      <w:sz w:val="16"/>
      <w:szCs w:val="16"/>
    </w:rPr>
  </w:style>
  <w:style w:type="table" w:styleId="Tablaconcuadrcula">
    <w:name w:val="Table Grid"/>
    <w:basedOn w:val="Tablanormal"/>
    <w:uiPriority w:val="59"/>
    <w:rsid w:val="00E54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6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9E7"/>
    <w:rPr>
      <w:rFonts w:ascii="Tahoma" w:hAnsi="Tahoma" w:cs="Tahoma"/>
      <w:sz w:val="16"/>
      <w:szCs w:val="16"/>
    </w:rPr>
  </w:style>
  <w:style w:type="paragraph" w:styleId="Textonotaalfinal">
    <w:name w:val="endnote text"/>
    <w:basedOn w:val="Normal"/>
    <w:link w:val="TextonotaalfinalCar"/>
    <w:uiPriority w:val="99"/>
    <w:semiHidden/>
    <w:unhideWhenUsed/>
    <w:rsid w:val="0038519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85190"/>
    <w:rPr>
      <w:sz w:val="20"/>
      <w:szCs w:val="20"/>
    </w:rPr>
  </w:style>
  <w:style w:type="character" w:styleId="Refdenotaalfinal">
    <w:name w:val="endnote reference"/>
    <w:basedOn w:val="Fuentedeprrafopredeter"/>
    <w:uiPriority w:val="99"/>
    <w:semiHidden/>
    <w:unhideWhenUsed/>
    <w:rsid w:val="00385190"/>
    <w:rPr>
      <w:vertAlign w:val="superscript"/>
    </w:rPr>
  </w:style>
  <w:style w:type="paragraph" w:styleId="Textonotapie">
    <w:name w:val="footnote text"/>
    <w:basedOn w:val="Normal"/>
    <w:link w:val="TextonotapieCar"/>
    <w:uiPriority w:val="99"/>
    <w:semiHidden/>
    <w:unhideWhenUsed/>
    <w:rsid w:val="00DF73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7357"/>
    <w:rPr>
      <w:sz w:val="20"/>
      <w:szCs w:val="20"/>
    </w:rPr>
  </w:style>
  <w:style w:type="character" w:styleId="Refdenotaalpie">
    <w:name w:val="footnote reference"/>
    <w:basedOn w:val="Fuentedeprrafopredeter"/>
    <w:uiPriority w:val="99"/>
    <w:semiHidden/>
    <w:unhideWhenUsed/>
    <w:rsid w:val="00DF7357"/>
    <w:rPr>
      <w:vertAlign w:val="superscript"/>
    </w:rPr>
  </w:style>
  <w:style w:type="paragraph" w:styleId="Encabezado">
    <w:name w:val="header"/>
    <w:basedOn w:val="Normal"/>
    <w:link w:val="EncabezadoCar"/>
    <w:uiPriority w:val="99"/>
    <w:unhideWhenUsed/>
    <w:rsid w:val="004B14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44C"/>
  </w:style>
  <w:style w:type="paragraph" w:styleId="Piedepgina">
    <w:name w:val="footer"/>
    <w:basedOn w:val="Normal"/>
    <w:link w:val="PiedepginaCar"/>
    <w:uiPriority w:val="99"/>
    <w:unhideWhenUsed/>
    <w:rsid w:val="004B1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44C"/>
  </w:style>
  <w:style w:type="paragraph" w:styleId="Ttulo">
    <w:name w:val="Title"/>
    <w:basedOn w:val="Normal"/>
    <w:next w:val="Normal"/>
    <w:link w:val="TtuloCar"/>
    <w:uiPriority w:val="10"/>
    <w:qFormat/>
    <w:rsid w:val="003D6B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D6B3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B42D8"/>
    <w:pPr>
      <w:keepNext/>
      <w:spacing w:after="0" w:line="240" w:lineRule="auto"/>
      <w:jc w:val="center"/>
      <w:outlineLvl w:val="0"/>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42D8"/>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B42D8"/>
    <w:pPr>
      <w:ind w:left="720"/>
      <w:contextualSpacing/>
    </w:pPr>
  </w:style>
  <w:style w:type="paragraph" w:styleId="Mapadeldocumento">
    <w:name w:val="Document Map"/>
    <w:basedOn w:val="Normal"/>
    <w:link w:val="MapadeldocumentoCar"/>
    <w:uiPriority w:val="99"/>
    <w:semiHidden/>
    <w:unhideWhenUsed/>
    <w:rsid w:val="00E5443A"/>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5443A"/>
    <w:rPr>
      <w:rFonts w:ascii="Tahoma" w:hAnsi="Tahoma" w:cs="Tahoma"/>
      <w:sz w:val="16"/>
      <w:szCs w:val="16"/>
    </w:rPr>
  </w:style>
  <w:style w:type="table" w:styleId="Tablaconcuadrcula">
    <w:name w:val="Table Grid"/>
    <w:basedOn w:val="Tablanormal"/>
    <w:uiPriority w:val="59"/>
    <w:rsid w:val="00E54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6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9E7"/>
    <w:rPr>
      <w:rFonts w:ascii="Tahoma" w:hAnsi="Tahoma" w:cs="Tahoma"/>
      <w:sz w:val="16"/>
      <w:szCs w:val="16"/>
    </w:rPr>
  </w:style>
  <w:style w:type="paragraph" w:styleId="Textonotaalfinal">
    <w:name w:val="endnote text"/>
    <w:basedOn w:val="Normal"/>
    <w:link w:val="TextonotaalfinalCar"/>
    <w:uiPriority w:val="99"/>
    <w:semiHidden/>
    <w:unhideWhenUsed/>
    <w:rsid w:val="0038519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85190"/>
    <w:rPr>
      <w:sz w:val="20"/>
      <w:szCs w:val="20"/>
    </w:rPr>
  </w:style>
  <w:style w:type="character" w:styleId="Refdenotaalfinal">
    <w:name w:val="endnote reference"/>
    <w:basedOn w:val="Fuentedeprrafopredeter"/>
    <w:uiPriority w:val="99"/>
    <w:semiHidden/>
    <w:unhideWhenUsed/>
    <w:rsid w:val="00385190"/>
    <w:rPr>
      <w:vertAlign w:val="superscript"/>
    </w:rPr>
  </w:style>
  <w:style w:type="paragraph" w:styleId="Textonotapie">
    <w:name w:val="footnote text"/>
    <w:basedOn w:val="Normal"/>
    <w:link w:val="TextonotapieCar"/>
    <w:uiPriority w:val="99"/>
    <w:semiHidden/>
    <w:unhideWhenUsed/>
    <w:rsid w:val="00DF73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7357"/>
    <w:rPr>
      <w:sz w:val="20"/>
      <w:szCs w:val="20"/>
    </w:rPr>
  </w:style>
  <w:style w:type="character" w:styleId="Refdenotaalpie">
    <w:name w:val="footnote reference"/>
    <w:basedOn w:val="Fuentedeprrafopredeter"/>
    <w:uiPriority w:val="99"/>
    <w:semiHidden/>
    <w:unhideWhenUsed/>
    <w:rsid w:val="00DF7357"/>
    <w:rPr>
      <w:vertAlign w:val="superscript"/>
    </w:rPr>
  </w:style>
  <w:style w:type="paragraph" w:styleId="Encabezado">
    <w:name w:val="header"/>
    <w:basedOn w:val="Normal"/>
    <w:link w:val="EncabezadoCar"/>
    <w:uiPriority w:val="99"/>
    <w:unhideWhenUsed/>
    <w:rsid w:val="004B14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44C"/>
  </w:style>
  <w:style w:type="paragraph" w:styleId="Piedepgina">
    <w:name w:val="footer"/>
    <w:basedOn w:val="Normal"/>
    <w:link w:val="PiedepginaCar"/>
    <w:uiPriority w:val="99"/>
    <w:unhideWhenUsed/>
    <w:rsid w:val="004B1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44C"/>
  </w:style>
  <w:style w:type="paragraph" w:styleId="Ttulo">
    <w:name w:val="Title"/>
    <w:basedOn w:val="Normal"/>
    <w:next w:val="Normal"/>
    <w:link w:val="TtuloCar"/>
    <w:uiPriority w:val="10"/>
    <w:qFormat/>
    <w:rsid w:val="003D6B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D6B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POSTGRADO\UCT\Ejemplo%20Seguimien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363530589604292E-2"/>
          <c:y val="7.3459248966428234E-2"/>
          <c:w val="0.88496981627296634"/>
          <c:h val="0.8647914843977863"/>
        </c:manualLayout>
      </c:layout>
      <c:barChart>
        <c:barDir val="col"/>
        <c:grouping val="clustered"/>
        <c:varyColors val="0"/>
        <c:ser>
          <c:idx val="0"/>
          <c:order val="0"/>
          <c:invertIfNegative val="0"/>
          <c:dPt>
            <c:idx val="0"/>
            <c:invertIfNegative val="0"/>
            <c:bubble3D val="0"/>
            <c:spPr>
              <a:solidFill>
                <a:srgbClr val="C62004"/>
              </a:solidFill>
            </c:spPr>
          </c:dPt>
          <c:dPt>
            <c:idx val="1"/>
            <c:invertIfNegative val="0"/>
            <c:bubble3D val="0"/>
            <c:spPr>
              <a:solidFill>
                <a:srgbClr val="FFFF00"/>
              </a:solidFill>
            </c:spPr>
          </c:dPt>
          <c:dPt>
            <c:idx val="2"/>
            <c:invertIfNegative val="0"/>
            <c:bubble3D val="0"/>
            <c:spPr>
              <a:solidFill>
                <a:schemeClr val="accent3">
                  <a:lumMod val="75000"/>
                </a:schemeClr>
              </a:solidFill>
            </c:spPr>
          </c:dPt>
          <c:val>
            <c:numRef>
              <c:f>Hoja2!$A$3:$A$5</c:f>
              <c:numCache>
                <c:formatCode>General</c:formatCode>
                <c:ptCount val="3"/>
                <c:pt idx="0">
                  <c:v>2</c:v>
                </c:pt>
                <c:pt idx="1">
                  <c:v>1.6</c:v>
                </c:pt>
                <c:pt idx="2">
                  <c:v>1.1000000000000001</c:v>
                </c:pt>
              </c:numCache>
            </c:numRef>
          </c:val>
        </c:ser>
        <c:dLbls>
          <c:showLegendKey val="0"/>
          <c:showVal val="0"/>
          <c:showCatName val="0"/>
          <c:showSerName val="0"/>
          <c:showPercent val="0"/>
          <c:showBubbleSize val="0"/>
        </c:dLbls>
        <c:gapWidth val="150"/>
        <c:axId val="98977792"/>
        <c:axId val="93305024"/>
      </c:barChart>
      <c:catAx>
        <c:axId val="98977792"/>
        <c:scaling>
          <c:orientation val="minMax"/>
        </c:scaling>
        <c:delete val="1"/>
        <c:axPos val="b"/>
        <c:majorTickMark val="out"/>
        <c:minorTickMark val="none"/>
        <c:tickLblPos val="none"/>
        <c:crossAx val="93305024"/>
        <c:crosses val="autoZero"/>
        <c:auto val="1"/>
        <c:lblAlgn val="ctr"/>
        <c:lblOffset val="100"/>
        <c:noMultiLvlLbl val="0"/>
      </c:catAx>
      <c:valAx>
        <c:axId val="93305024"/>
        <c:scaling>
          <c:orientation val="minMax"/>
        </c:scaling>
        <c:delete val="0"/>
        <c:axPos val="l"/>
        <c:majorGridlines/>
        <c:numFmt formatCode="General" sourceLinked="1"/>
        <c:majorTickMark val="out"/>
        <c:minorTickMark val="none"/>
        <c:tickLblPos val="nextTo"/>
        <c:crossAx val="9897779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0.17126</cdr:x>
      <cdr:y>0.77145</cdr:y>
    </cdr:from>
    <cdr:to>
      <cdr:x>0.26501</cdr:x>
      <cdr:y>0.89297</cdr:y>
    </cdr:to>
    <cdr:sp macro="" textlink="">
      <cdr:nvSpPr>
        <cdr:cNvPr id="2" name="1 CuadroTexto"/>
        <cdr:cNvSpPr txBox="1"/>
      </cdr:nvSpPr>
      <cdr:spPr>
        <a:xfrm xmlns:a="http://schemas.openxmlformats.org/drawingml/2006/main">
          <a:off x="791169" y="2248495"/>
          <a:ext cx="433090" cy="3542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1100" b="1"/>
            <a:t>2012</a:t>
          </a:r>
        </a:p>
      </cdr:txBody>
    </cdr:sp>
  </cdr:relSizeAnchor>
  <cdr:relSizeAnchor xmlns:cdr="http://schemas.openxmlformats.org/drawingml/2006/chartDrawing">
    <cdr:from>
      <cdr:x>0.47279</cdr:x>
      <cdr:y>0.78145</cdr:y>
    </cdr:from>
    <cdr:to>
      <cdr:x>0.56654</cdr:x>
      <cdr:y>0.90298</cdr:y>
    </cdr:to>
    <cdr:sp macro="" textlink="">
      <cdr:nvSpPr>
        <cdr:cNvPr id="3" name="1 CuadroTexto"/>
        <cdr:cNvSpPr txBox="1"/>
      </cdr:nvSpPr>
      <cdr:spPr>
        <a:xfrm xmlns:a="http://schemas.openxmlformats.org/drawingml/2006/main">
          <a:off x="2184102" y="2277666"/>
          <a:ext cx="433090" cy="3542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L" sz="1100" b="1"/>
            <a:t>2014</a:t>
          </a:r>
        </a:p>
      </cdr:txBody>
    </cdr:sp>
  </cdr:relSizeAnchor>
  <cdr:relSizeAnchor xmlns:cdr="http://schemas.openxmlformats.org/drawingml/2006/chartDrawing">
    <cdr:from>
      <cdr:x>0.76613</cdr:x>
      <cdr:y>0.79718</cdr:y>
    </cdr:from>
    <cdr:to>
      <cdr:x>0.85988</cdr:x>
      <cdr:y>0.91871</cdr:y>
    </cdr:to>
    <cdr:sp macro="" textlink="">
      <cdr:nvSpPr>
        <cdr:cNvPr id="4" name="1 CuadroTexto"/>
        <cdr:cNvSpPr txBox="1"/>
      </cdr:nvSpPr>
      <cdr:spPr>
        <a:xfrm xmlns:a="http://schemas.openxmlformats.org/drawingml/2006/main">
          <a:off x="3539232" y="2323505"/>
          <a:ext cx="433090" cy="3542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L" sz="1100" b="1"/>
            <a:t>2016</a:t>
          </a:r>
        </a:p>
      </cdr:txBody>
    </cdr:sp>
  </cdr:relSizeAnchor>
  <cdr:relSizeAnchor xmlns:cdr="http://schemas.openxmlformats.org/drawingml/2006/chartDrawing">
    <cdr:from>
      <cdr:x>0.44355</cdr:x>
      <cdr:y>0.91442</cdr:y>
    </cdr:from>
    <cdr:to>
      <cdr:x>0.56439</cdr:x>
      <cdr:y>1</cdr:y>
    </cdr:to>
    <cdr:sp macro="" textlink="">
      <cdr:nvSpPr>
        <cdr:cNvPr id="5" name="4 CuadroTexto"/>
        <cdr:cNvSpPr txBox="1"/>
      </cdr:nvSpPr>
      <cdr:spPr>
        <a:xfrm xmlns:a="http://schemas.openxmlformats.org/drawingml/2006/main">
          <a:off x="2049043" y="2808089"/>
          <a:ext cx="558236" cy="2494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1000" b="1"/>
            <a:t>A Ñ O S</a:t>
          </a:r>
        </a:p>
      </cdr:txBody>
    </cdr:sp>
  </cdr:relSizeAnchor>
  <cdr:relSizeAnchor xmlns:cdr="http://schemas.openxmlformats.org/drawingml/2006/chartDrawing">
    <cdr:from>
      <cdr:x>0.87217</cdr:x>
      <cdr:y>0.50654</cdr:y>
    </cdr:from>
    <cdr:to>
      <cdr:x>1</cdr:x>
      <cdr:y>0.5915</cdr:y>
    </cdr:to>
    <cdr:sp macro="" textlink="">
      <cdr:nvSpPr>
        <cdr:cNvPr id="6" name="5 CuadroTexto"/>
        <cdr:cNvSpPr txBox="1"/>
      </cdr:nvSpPr>
      <cdr:spPr>
        <a:xfrm xmlns:a="http://schemas.openxmlformats.org/drawingml/2006/main">
          <a:off x="4029098" y="1476386"/>
          <a:ext cx="590527" cy="2476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1100" b="1"/>
            <a:t>META</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1987-E3E6-4181-8CCF-F92F2660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3116</Words>
  <Characters>17139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pmolina</cp:lastModifiedBy>
  <cp:revision>6</cp:revision>
  <dcterms:created xsi:type="dcterms:W3CDTF">2014-10-20T14:46:00Z</dcterms:created>
  <dcterms:modified xsi:type="dcterms:W3CDTF">2016-06-16T19:53:00Z</dcterms:modified>
</cp:coreProperties>
</file>